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4F" w:rsidRPr="00196F4F" w:rsidRDefault="00BE2099" w:rsidP="00BE2099">
      <w:pPr>
        <w:textAlignment w:val="baseline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196F4F" w:rsidRPr="00196F4F">
        <w:rPr>
          <w:b/>
        </w:rPr>
        <w:t>Утверждено</w:t>
      </w:r>
    </w:p>
    <w:p w:rsidR="00BE2099" w:rsidRDefault="00BE2099" w:rsidP="00BE2099">
      <w:pPr>
        <w:jc w:val="center"/>
        <w:textAlignment w:val="baseline"/>
        <w:rPr>
          <w:b/>
          <w:bCs/>
        </w:rPr>
      </w:pPr>
      <w:r>
        <w:rPr>
          <w:b/>
        </w:rPr>
        <w:t xml:space="preserve">                                                                             </w:t>
      </w:r>
      <w:r w:rsidR="00196F4F" w:rsidRPr="00196F4F">
        <w:rPr>
          <w:b/>
        </w:rPr>
        <w:t xml:space="preserve">решением </w:t>
      </w:r>
      <w:r w:rsidR="00196F4F" w:rsidRPr="00196F4F">
        <w:rPr>
          <w:b/>
          <w:bCs/>
        </w:rPr>
        <w:t>Думы Усть-Кутского</w:t>
      </w:r>
      <w:r>
        <w:rPr>
          <w:b/>
          <w:bCs/>
        </w:rPr>
        <w:t xml:space="preserve"> </w:t>
      </w:r>
    </w:p>
    <w:p w:rsidR="00BE2099" w:rsidRDefault="00BE2099" w:rsidP="00BE2099">
      <w:pPr>
        <w:jc w:val="center"/>
        <w:textAlignment w:val="baseline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196F4F" w:rsidRPr="00196F4F">
        <w:rPr>
          <w:b/>
          <w:bCs/>
        </w:rPr>
        <w:t>муниципального образования</w:t>
      </w:r>
    </w:p>
    <w:p w:rsidR="00BE2099" w:rsidRDefault="00BE2099" w:rsidP="00BE2099">
      <w:pPr>
        <w:textAlignment w:val="baselin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196F4F" w:rsidRPr="00196F4F">
        <w:rPr>
          <w:b/>
          <w:bCs/>
        </w:rPr>
        <w:t xml:space="preserve"> (городского поселения) </w:t>
      </w:r>
    </w:p>
    <w:p w:rsidR="00196F4F" w:rsidRPr="00196F4F" w:rsidRDefault="00BE2099" w:rsidP="00BE2099">
      <w:pPr>
        <w:jc w:val="center"/>
        <w:textAlignment w:val="baseline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925A2B">
        <w:rPr>
          <w:b/>
        </w:rPr>
        <w:t xml:space="preserve">     от «26</w:t>
      </w:r>
      <w:r w:rsidR="00196F4F" w:rsidRPr="00196F4F">
        <w:rPr>
          <w:b/>
        </w:rPr>
        <w:t xml:space="preserve">» </w:t>
      </w:r>
      <w:r w:rsidR="00925A2B">
        <w:rPr>
          <w:b/>
        </w:rPr>
        <w:t xml:space="preserve">сентября </w:t>
      </w:r>
      <w:r w:rsidR="00196F4F" w:rsidRPr="00196F4F">
        <w:rPr>
          <w:b/>
        </w:rPr>
        <w:t>2018 года №</w:t>
      </w:r>
      <w:r w:rsidR="00925A2B">
        <w:rPr>
          <w:b/>
        </w:rPr>
        <w:t xml:space="preserve"> 65/12</w:t>
      </w:r>
    </w:p>
    <w:p w:rsidR="00E910EC" w:rsidRPr="00E910EC" w:rsidRDefault="00E910EC" w:rsidP="00196F4F">
      <w:pPr>
        <w:spacing w:line="330" w:lineRule="atLeast"/>
        <w:jc w:val="right"/>
        <w:textAlignment w:val="baseline"/>
        <w:rPr>
          <w:rFonts w:ascii="Helvetica" w:hAnsi="Helvetica" w:cs="Helvetica"/>
          <w:color w:val="555555"/>
          <w:sz w:val="21"/>
          <w:szCs w:val="21"/>
        </w:rPr>
      </w:pPr>
      <w:r w:rsidRPr="00E910EC">
        <w:rPr>
          <w:rFonts w:ascii="Helvetica" w:hAnsi="Helvetica" w:cs="Helvetica"/>
          <w:color w:val="555555"/>
          <w:sz w:val="21"/>
          <w:szCs w:val="21"/>
        </w:rPr>
        <w:br/>
      </w:r>
    </w:p>
    <w:p w:rsidR="00196F4F" w:rsidRPr="00196F4F" w:rsidRDefault="00E910EC" w:rsidP="00196F4F">
      <w:pPr>
        <w:spacing w:after="180"/>
        <w:jc w:val="center"/>
        <w:textAlignment w:val="baseline"/>
        <w:outlineLvl w:val="2"/>
        <w:rPr>
          <w:b/>
          <w:bCs/>
        </w:rPr>
      </w:pPr>
      <w:r w:rsidRPr="00196F4F">
        <w:rPr>
          <w:b/>
          <w:bCs/>
        </w:rPr>
        <w:t>ПОЛОЖЕНИЕ</w:t>
      </w:r>
    </w:p>
    <w:p w:rsidR="00E910EC" w:rsidRPr="00196F4F" w:rsidRDefault="00196F4F" w:rsidP="00196F4F">
      <w:pPr>
        <w:spacing w:after="180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О помощнике Депутата Думы Усть-Кутского муниципального образования (городского поселения)</w:t>
      </w:r>
    </w:p>
    <w:p w:rsidR="00E910EC" w:rsidRPr="00196F4F" w:rsidRDefault="00E910EC" w:rsidP="00E910EC">
      <w:pPr>
        <w:spacing w:line="330" w:lineRule="atLeast"/>
        <w:textAlignment w:val="baseline"/>
      </w:pPr>
    </w:p>
    <w:p w:rsidR="00E910EC" w:rsidRPr="00196F4F" w:rsidRDefault="00E910EC" w:rsidP="00E910EC">
      <w:pPr>
        <w:spacing w:line="330" w:lineRule="atLeast"/>
        <w:jc w:val="center"/>
        <w:textAlignment w:val="baseline"/>
      </w:pPr>
      <w:r w:rsidRPr="00196F4F">
        <w:t>I. ОБЩИЕ ПОЛОЖЕНИЯ</w:t>
      </w:r>
    </w:p>
    <w:p w:rsidR="00E910EC" w:rsidRPr="00196F4F" w:rsidRDefault="00E910EC" w:rsidP="00E910EC">
      <w:pPr>
        <w:spacing w:line="330" w:lineRule="atLeast"/>
        <w:textAlignment w:val="baseline"/>
      </w:pPr>
    </w:p>
    <w:p w:rsidR="00E910EC" w:rsidRPr="00196F4F" w:rsidRDefault="00E910EC" w:rsidP="00196F4F">
      <w:pPr>
        <w:spacing w:after="240"/>
        <w:jc w:val="both"/>
        <w:textAlignment w:val="baseline"/>
        <w:outlineLvl w:val="2"/>
      </w:pPr>
      <w:r w:rsidRPr="00196F4F">
        <w:t>1. Настоящим Положением устанавливаются</w:t>
      </w:r>
      <w:r w:rsidR="00196F4F">
        <w:t xml:space="preserve"> </w:t>
      </w:r>
      <w:r w:rsidRPr="00196F4F">
        <w:t xml:space="preserve"> условия и порядок деятельности, права и обязанности помощника депутата </w:t>
      </w:r>
      <w:r w:rsidR="00196F4F" w:rsidRPr="00196F4F">
        <w:rPr>
          <w:bCs/>
        </w:rPr>
        <w:t>Думы Усть-Кутского муниципального образования (городского поселения)</w:t>
      </w:r>
      <w:r w:rsidR="00196F4F">
        <w:rPr>
          <w:bCs/>
        </w:rPr>
        <w:t xml:space="preserve"> </w:t>
      </w:r>
      <w:r w:rsidRPr="00196F4F">
        <w:t xml:space="preserve"> (далее - помощник депутата Думы).</w:t>
      </w:r>
    </w:p>
    <w:p w:rsidR="00E910EC" w:rsidRPr="00196F4F" w:rsidRDefault="00E910EC" w:rsidP="00196F4F">
      <w:pPr>
        <w:spacing w:after="240"/>
        <w:jc w:val="both"/>
        <w:textAlignment w:val="baseline"/>
        <w:outlineLvl w:val="2"/>
      </w:pPr>
      <w:r w:rsidRPr="00196F4F">
        <w:t xml:space="preserve">2. Депутат </w:t>
      </w:r>
      <w:r w:rsidR="00196F4F" w:rsidRPr="00196F4F">
        <w:rPr>
          <w:bCs/>
        </w:rPr>
        <w:t>Думы Усть-Кутского муниципального образования (городского поселения)</w:t>
      </w:r>
      <w:r w:rsidR="00196F4F">
        <w:rPr>
          <w:bCs/>
        </w:rPr>
        <w:t xml:space="preserve"> </w:t>
      </w:r>
      <w:r w:rsidRPr="00196F4F">
        <w:t xml:space="preserve"> (далее - депутат Думы) для осуществления своей деятельности вправе иметь до пяти помощников, работающих на общественных началах.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3. Помощником депутата Думы может быть только гражданин Российской Федерации.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4. Помощники депутата Думы могут выполнять поручения депутата Думы, связанные с политической деятельностью.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5. Срок деятельности помощника депутата завершается в связи с прекращением полномочий депутата, назначившего его.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6. Досрочно срок деятельности помощника депутата может быть завершен в следующих случаях: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а) по личному волеизъявлению помощника депутата;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б) по решению депутата, назначившего помощника, по его уведомлению;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в) по другим основаниям, предусмотренным законодательством и настоящим положением.</w:t>
      </w:r>
    </w:p>
    <w:p w:rsidR="00E910EC" w:rsidRPr="00196F4F" w:rsidRDefault="00E910EC" w:rsidP="00196F4F">
      <w:pPr>
        <w:spacing w:after="180"/>
        <w:jc w:val="both"/>
        <w:textAlignment w:val="baseline"/>
        <w:outlineLvl w:val="2"/>
      </w:pPr>
      <w:r w:rsidRPr="00196F4F">
        <w:t>7. Помощникам депутатов Думы выдается удостоверение утвержденной формы (прилагается) за подписью председателя Думы</w:t>
      </w:r>
      <w:r w:rsidR="00196F4F">
        <w:t xml:space="preserve"> </w:t>
      </w:r>
      <w:r w:rsidR="00196F4F" w:rsidRPr="00196F4F">
        <w:rPr>
          <w:bCs/>
        </w:rPr>
        <w:t>Усть-Кутского муниципального образования (городского поселения)</w:t>
      </w:r>
      <w:r w:rsidRPr="00196F4F">
        <w:t>, в котором указываются фамилия, имя, отчество помощника депутата Думы, округ, по которому избран депутат Думы, помощником которого он является, срок действия удостоверения.</w:t>
      </w:r>
    </w:p>
    <w:p w:rsidR="00196F4F" w:rsidRPr="00196F4F" w:rsidRDefault="00E910EC" w:rsidP="00196F4F">
      <w:pPr>
        <w:spacing w:after="180"/>
        <w:jc w:val="both"/>
        <w:textAlignment w:val="baseline"/>
        <w:outlineLvl w:val="2"/>
        <w:rPr>
          <w:bCs/>
        </w:rPr>
      </w:pPr>
      <w:r w:rsidRPr="00196F4F">
        <w:t xml:space="preserve">8. Удостоверение помощника депутата Думы оформляется аппаратом </w:t>
      </w:r>
      <w:r w:rsidR="00196F4F" w:rsidRPr="00196F4F">
        <w:rPr>
          <w:bCs/>
        </w:rPr>
        <w:t>Думы Усть-Кутского муниципального образования (городского поселения)</w:t>
      </w:r>
      <w:r w:rsidR="00196F4F">
        <w:rPr>
          <w:bCs/>
        </w:rPr>
        <w:t>.</w:t>
      </w:r>
    </w:p>
    <w:p w:rsidR="00196F4F" w:rsidRPr="00196F4F" w:rsidRDefault="00E910EC" w:rsidP="00196F4F">
      <w:pPr>
        <w:spacing w:after="180"/>
        <w:jc w:val="both"/>
        <w:textAlignment w:val="baseline"/>
        <w:outlineLvl w:val="2"/>
        <w:rPr>
          <w:bCs/>
        </w:rPr>
      </w:pPr>
      <w:r w:rsidRPr="00196F4F">
        <w:t xml:space="preserve">9. При прекращении полномочий помощник депутата Думы обязан сдать удостоверение в аппарат </w:t>
      </w:r>
      <w:r w:rsidR="00196F4F" w:rsidRPr="00196F4F">
        <w:rPr>
          <w:bCs/>
        </w:rPr>
        <w:t>Думы Усть-Кутского муниципального образования (городского поселения)</w:t>
      </w:r>
      <w:r w:rsidR="00196F4F">
        <w:rPr>
          <w:bCs/>
        </w:rPr>
        <w:t>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10. Помощник депутата Думы размещается в помещении, предоставленном депутатом.</w:t>
      </w:r>
    </w:p>
    <w:p w:rsidR="00E910EC" w:rsidRPr="00196F4F" w:rsidRDefault="00E910EC" w:rsidP="00196F4F">
      <w:pPr>
        <w:spacing w:after="180"/>
        <w:jc w:val="both"/>
        <w:textAlignment w:val="baseline"/>
        <w:outlineLvl w:val="2"/>
      </w:pPr>
      <w:r w:rsidRPr="00196F4F">
        <w:lastRenderedPageBreak/>
        <w:t>11. В своей деятельности помощник депутата Думы руководствуется Конституцией Российской Федерации, федеральным законодательством, законодательством Иркутской области, нормативными правовыми актами Иркутского района, </w:t>
      </w:r>
      <w:hyperlink r:id="rId8" w:history="1">
        <w:r w:rsidRPr="00196F4F">
          <w:rPr>
            <w:u w:val="single"/>
          </w:rPr>
          <w:t>Регламентом</w:t>
        </w:r>
      </w:hyperlink>
      <w:r w:rsidRPr="00196F4F">
        <w:t> </w:t>
      </w:r>
      <w:r w:rsidR="00196F4F" w:rsidRPr="00196F4F">
        <w:rPr>
          <w:bCs/>
        </w:rPr>
        <w:t>Думы Усть-Кутского муниципального образования (городского поселения)</w:t>
      </w:r>
      <w:r w:rsidR="00196F4F">
        <w:rPr>
          <w:bCs/>
        </w:rPr>
        <w:t>,</w:t>
      </w:r>
      <w:r w:rsidRPr="00196F4F">
        <w:t xml:space="preserve">настоящим Положением и осуществляет свою деятельность на основе текущих и перспективных планов </w:t>
      </w:r>
      <w:r w:rsidR="00196F4F" w:rsidRPr="00196F4F">
        <w:rPr>
          <w:bCs/>
        </w:rPr>
        <w:t>Думы Усть-Кутского муниципального образования (городского поселения)</w:t>
      </w:r>
      <w:r w:rsidR="00196F4F">
        <w:rPr>
          <w:bCs/>
        </w:rPr>
        <w:t>,</w:t>
      </w:r>
      <w:r w:rsidRPr="00196F4F">
        <w:t xml:space="preserve"> планов работы депутата Думы.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12. Трудовые отношения с помощником депутата Думы, работающим на общественных началах, не оформляются.</w:t>
      </w:r>
    </w:p>
    <w:p w:rsidR="00E910EC" w:rsidRPr="00196F4F" w:rsidRDefault="00E910EC" w:rsidP="00196F4F">
      <w:pPr>
        <w:spacing w:after="240"/>
        <w:textAlignment w:val="baseline"/>
      </w:pPr>
    </w:p>
    <w:p w:rsidR="00E910EC" w:rsidRPr="00196F4F" w:rsidRDefault="00E910EC" w:rsidP="00196F4F">
      <w:pPr>
        <w:spacing w:after="240"/>
        <w:jc w:val="center"/>
        <w:textAlignment w:val="baseline"/>
      </w:pPr>
      <w:r w:rsidRPr="00196F4F">
        <w:t>II. ПРАВА И ОБЯЗАННОСТИ ПОМОЩНИКА ДЕПУТАТА ДУМЫ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1. Помощник депутата Думы оказывает депутату Думы экспертную, информационно-аналитическую, научно-консультационную, организационно-техническую и иную помощь при осуществлении депутатом Думы своей деятельности.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2. Помощник депутата Думы: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1) обеспечивает условия для эффективной работы депутата Думы;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2) выполняет поручения депутата Думы, связанные с его депутатской деятельностью;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 xml:space="preserve">3) осуществляет подготовку </w:t>
      </w:r>
      <w:r w:rsidR="00BE2099">
        <w:t>проектов нормативно-правовых актов для внесения их депутатам</w:t>
      </w:r>
      <w:r w:rsidRPr="00196F4F">
        <w:t xml:space="preserve"> Думы в порядке правотворческой инициативы;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4) по поручению депутата взаимодействует с избирателями, государственными и муниципальными органами, а также коммерческими и некоммерческими организациями;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5) ведет запись на прием к депутату Думы и проводит предварительный прием избирателей и иных лиц;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6) организовывает встречи депутата Думы с избирателями;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7) готовит информационные, справочные и другие материалы, необходимые депутату для осуществления депутатских полномочий;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8) ведет делопроизводство;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9) выполняет другие поручения депутата Думы, предусмотренные </w:t>
      </w:r>
      <w:hyperlink r:id="rId9" w:history="1">
        <w:r w:rsidRPr="00196F4F">
          <w:rPr>
            <w:u w:val="single"/>
          </w:rPr>
          <w:t>Регламентом</w:t>
        </w:r>
      </w:hyperlink>
      <w:r w:rsidRPr="00196F4F">
        <w:t> Думы.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3. Передача помощнику отдельных полномочий депутата Думы не допускается.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4. При осуществлении своих полномочий помощник депутата Думы имеет право: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 xml:space="preserve">1) присутствовать по поручению депутата Думы на заседаниях комиссий Думы, </w:t>
      </w:r>
      <w:r w:rsidR="00BE2099">
        <w:t xml:space="preserve">Законодательного Собрания </w:t>
      </w:r>
      <w:r w:rsidRPr="00196F4F">
        <w:t xml:space="preserve"> Иркутской области,</w:t>
      </w:r>
      <w:r w:rsidR="00BE2099">
        <w:t xml:space="preserve"> коллегиальных органов </w:t>
      </w:r>
      <w:r w:rsidRPr="00196F4F">
        <w:t xml:space="preserve"> местного самоуправления, в соответствии с федеральным, областным законодательством, </w:t>
      </w:r>
      <w:r w:rsidR="00BE2099">
        <w:t>муниципальными нормативными правовыми актами;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 xml:space="preserve">2) получать по поручению депутата Думы в органах государственной власти, органах местного самоуправления, организациях, общественных объединениях документы, а также информационные справочные материалы, необходимые депутату для </w:t>
      </w:r>
      <w:r w:rsidRPr="00196F4F">
        <w:lastRenderedPageBreak/>
        <w:t>осуществления депутатской деятельности, в соответствии с федеральным и областным законодательством;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3) получать адресованные депутату Думы почтовые и телеграфные отправления, материалы к заседаниям и иным мероприятиям, проводимым Думой;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4) по поручению депутата Думы давать объявления и другую информацию в средствах массовой информации в избирательном округе, муниципальном образовании;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5) осуществлять взаимодействие со специалистами структурных подразделений аппарата Думы.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5. Помощник депутата Думы обязан: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1) добросовестно исполнять свои обязанности;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2) не допускать разглашения сведений, затрагивающих честь, достоинство и частную жизнь граждан, ставших ему известными в связи с исполнением полномочий помощника депутата Думы;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3) не допускать действий, приводящих к подрыву авторитета депутата Думы;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4) внимательно относиться к избирателям, своевременно информировать депутата Думы о содержании их предложений, заявлений и жалоб;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5) передать при прекращении своих полномочий депутату Думы либо уполномоченному им лицу все документы, содержащие служебную информацию, и материальные ценности, полученные помощником депутата Думы при осуществлении своих полномочий.</w:t>
      </w:r>
    </w:p>
    <w:p w:rsidR="00E910EC" w:rsidRPr="00196F4F" w:rsidRDefault="00E910EC" w:rsidP="00196F4F">
      <w:pPr>
        <w:spacing w:after="240"/>
        <w:jc w:val="both"/>
        <w:textAlignment w:val="baseline"/>
      </w:pPr>
      <w:r w:rsidRPr="00196F4F">
        <w:t>6. Помощник депутата Думы не вправе использовать в личных и иных целях, не связанных с деятельностью депутата Думы, предоставленные ему права и возложенные обязанности, а также предоставленные ему материально-технические средства.</w:t>
      </w:r>
    </w:p>
    <w:p w:rsidR="00E910EC" w:rsidRPr="00196F4F" w:rsidRDefault="00BE2099" w:rsidP="00196F4F">
      <w:pPr>
        <w:spacing w:after="240"/>
        <w:jc w:val="both"/>
        <w:textAlignment w:val="baseline"/>
      </w:pPr>
      <w:r>
        <w:t>7</w:t>
      </w:r>
      <w:r w:rsidR="00E910EC" w:rsidRPr="00196F4F">
        <w:t>. Вопросы, связанные с осуществлением деятельности помощника депутата Думы, не урегулированные настоящим Положением, разрешаются в соответствии с действующим законодательством.</w:t>
      </w:r>
    </w:p>
    <w:p w:rsidR="007930A9" w:rsidRDefault="007930A9" w:rsidP="007930A9">
      <w:pPr>
        <w:spacing w:after="240"/>
        <w:jc w:val="right"/>
        <w:textAlignment w:val="baseline"/>
      </w:pPr>
    </w:p>
    <w:p w:rsidR="00BE2099" w:rsidRDefault="00BE2099" w:rsidP="007930A9">
      <w:pPr>
        <w:spacing w:after="240"/>
        <w:jc w:val="right"/>
        <w:textAlignment w:val="baseline"/>
      </w:pPr>
    </w:p>
    <w:p w:rsidR="00BE2099" w:rsidRDefault="00BE2099" w:rsidP="007930A9">
      <w:pPr>
        <w:spacing w:after="240"/>
        <w:jc w:val="right"/>
        <w:textAlignment w:val="baseline"/>
      </w:pPr>
    </w:p>
    <w:p w:rsidR="007930A9" w:rsidRDefault="007930A9" w:rsidP="007930A9">
      <w:pPr>
        <w:spacing w:after="240"/>
        <w:jc w:val="right"/>
        <w:textAlignment w:val="baseline"/>
      </w:pPr>
    </w:p>
    <w:p w:rsidR="007930A9" w:rsidRDefault="007930A9" w:rsidP="007930A9">
      <w:pPr>
        <w:spacing w:after="240"/>
        <w:jc w:val="right"/>
        <w:textAlignment w:val="baseline"/>
      </w:pPr>
    </w:p>
    <w:p w:rsidR="007930A9" w:rsidRDefault="007930A9" w:rsidP="007930A9">
      <w:pPr>
        <w:spacing w:after="240"/>
        <w:jc w:val="right"/>
        <w:textAlignment w:val="baseline"/>
      </w:pPr>
    </w:p>
    <w:p w:rsidR="00BE2099" w:rsidRDefault="00BE2099" w:rsidP="007930A9">
      <w:pPr>
        <w:spacing w:after="240"/>
        <w:jc w:val="right"/>
        <w:textAlignment w:val="baseline"/>
      </w:pPr>
    </w:p>
    <w:p w:rsidR="007930A9" w:rsidRDefault="007930A9" w:rsidP="007930A9">
      <w:pPr>
        <w:spacing w:after="240"/>
        <w:jc w:val="right"/>
        <w:textAlignment w:val="baseline"/>
      </w:pPr>
    </w:p>
    <w:p w:rsidR="007930A9" w:rsidRDefault="007930A9" w:rsidP="007930A9">
      <w:pPr>
        <w:spacing w:after="240"/>
        <w:jc w:val="right"/>
        <w:textAlignment w:val="baseline"/>
      </w:pPr>
    </w:p>
    <w:p w:rsidR="00B66D6C" w:rsidRDefault="00B66D6C" w:rsidP="007930A9">
      <w:pPr>
        <w:spacing w:after="240"/>
        <w:jc w:val="right"/>
        <w:textAlignment w:val="baseline"/>
      </w:pPr>
    </w:p>
    <w:p w:rsidR="00E910EC" w:rsidRDefault="007930A9" w:rsidP="007930A9">
      <w:pPr>
        <w:spacing w:after="240"/>
        <w:jc w:val="right"/>
        <w:textAlignment w:val="baseline"/>
      </w:pPr>
      <w:r>
        <w:lastRenderedPageBreak/>
        <w:t>ПРИЛОЖЕНИЕ №1</w:t>
      </w:r>
    </w:p>
    <w:p w:rsidR="007930A9" w:rsidRDefault="007930A9" w:rsidP="007930A9">
      <w:pPr>
        <w:jc w:val="right"/>
        <w:textAlignment w:val="baseline"/>
        <w:rPr>
          <w:bCs/>
        </w:rPr>
      </w:pPr>
      <w:r>
        <w:t>к</w:t>
      </w:r>
      <w:r w:rsidRPr="007930A9">
        <w:t xml:space="preserve"> положению </w:t>
      </w:r>
      <w:r>
        <w:t>«</w:t>
      </w:r>
      <w:r w:rsidRPr="007930A9">
        <w:rPr>
          <w:bCs/>
        </w:rPr>
        <w:t>О помощнике Депутата</w:t>
      </w:r>
    </w:p>
    <w:p w:rsidR="007930A9" w:rsidRPr="007930A9" w:rsidRDefault="007930A9" w:rsidP="007930A9">
      <w:pPr>
        <w:jc w:val="right"/>
        <w:textAlignment w:val="baseline"/>
      </w:pPr>
      <w:r w:rsidRPr="007930A9">
        <w:rPr>
          <w:bCs/>
        </w:rPr>
        <w:t xml:space="preserve"> Думы Усть-Кутского муниципального образования (городского поселения</w:t>
      </w:r>
      <w:r>
        <w:rPr>
          <w:bCs/>
        </w:rPr>
        <w:t>)»</w:t>
      </w:r>
      <w:r w:rsidRPr="007930A9">
        <w:t xml:space="preserve"> </w:t>
      </w:r>
    </w:p>
    <w:p w:rsidR="007930A9" w:rsidRDefault="007930A9" w:rsidP="00196F4F">
      <w:pPr>
        <w:jc w:val="right"/>
        <w:textAlignment w:val="baseline"/>
      </w:pPr>
    </w:p>
    <w:p w:rsidR="007930A9" w:rsidRDefault="007930A9" w:rsidP="00E910EC">
      <w:pPr>
        <w:spacing w:line="330" w:lineRule="atLeast"/>
        <w:jc w:val="center"/>
        <w:textAlignment w:val="baseline"/>
        <w:rPr>
          <w:b/>
        </w:rPr>
      </w:pPr>
    </w:p>
    <w:p w:rsidR="00196F4F" w:rsidRPr="00196F4F" w:rsidRDefault="00196F4F" w:rsidP="00E910EC">
      <w:pPr>
        <w:spacing w:line="330" w:lineRule="atLeast"/>
        <w:jc w:val="center"/>
        <w:textAlignment w:val="baseline"/>
        <w:rPr>
          <w:b/>
        </w:rPr>
      </w:pPr>
      <w:r w:rsidRPr="00196F4F">
        <w:rPr>
          <w:b/>
        </w:rPr>
        <w:t xml:space="preserve">ФОРМА </w:t>
      </w:r>
    </w:p>
    <w:p w:rsidR="00196F4F" w:rsidRPr="00196F4F" w:rsidRDefault="00196F4F" w:rsidP="00E910EC">
      <w:pPr>
        <w:spacing w:line="330" w:lineRule="atLeast"/>
        <w:jc w:val="center"/>
        <w:textAlignment w:val="baseline"/>
        <w:rPr>
          <w:b/>
        </w:rPr>
      </w:pPr>
      <w:r w:rsidRPr="00196F4F">
        <w:rPr>
          <w:b/>
        </w:rPr>
        <w:t>Удостоверения помощника Депутата</w:t>
      </w:r>
    </w:p>
    <w:p w:rsidR="00E910EC" w:rsidRDefault="00E910EC" w:rsidP="00196F4F">
      <w:pPr>
        <w:spacing w:line="330" w:lineRule="atLeast"/>
        <w:jc w:val="center"/>
        <w:textAlignment w:val="baseline"/>
        <w:rPr>
          <w:b/>
          <w:bCs/>
        </w:rPr>
      </w:pPr>
      <w:r w:rsidRPr="00196F4F">
        <w:t xml:space="preserve"> </w:t>
      </w:r>
      <w:r w:rsidR="00196F4F" w:rsidRPr="00196F4F">
        <w:rPr>
          <w:b/>
          <w:bCs/>
        </w:rPr>
        <w:t>Думы Усть-Кутского муниципального образования (городского поселения)</w:t>
      </w:r>
    </w:p>
    <w:p w:rsidR="007930A9" w:rsidRDefault="007930A9" w:rsidP="00196F4F">
      <w:pPr>
        <w:spacing w:line="330" w:lineRule="atLeast"/>
        <w:jc w:val="center"/>
        <w:textAlignment w:val="baseline"/>
        <w:rPr>
          <w:b/>
          <w:bCs/>
        </w:rPr>
      </w:pPr>
    </w:p>
    <w:p w:rsidR="007930A9" w:rsidRDefault="007930A9" w:rsidP="00196F4F">
      <w:pPr>
        <w:spacing w:line="330" w:lineRule="atLeast"/>
        <w:jc w:val="center"/>
        <w:textAlignment w:val="baseline"/>
        <w:rPr>
          <w:b/>
          <w:bCs/>
        </w:rPr>
      </w:pPr>
    </w:p>
    <w:p w:rsidR="007930A9" w:rsidRPr="00196F4F" w:rsidRDefault="007930A9" w:rsidP="00196F4F">
      <w:pPr>
        <w:spacing w:line="330" w:lineRule="atLeast"/>
        <w:jc w:val="center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6"/>
        <w:gridCol w:w="5099"/>
      </w:tblGrid>
      <w:tr w:rsidR="007930A9" w:rsidRPr="007930A9" w:rsidTr="007930A9">
        <w:trPr>
          <w:trHeight w:val="15"/>
        </w:trPr>
        <w:tc>
          <w:tcPr>
            <w:tcW w:w="4256" w:type="dxa"/>
            <w:hideMark/>
          </w:tcPr>
          <w:p w:rsidR="007930A9" w:rsidRPr="007930A9" w:rsidRDefault="007930A9">
            <w:pPr>
              <w:rPr>
                <w:sz w:val="2"/>
              </w:rPr>
            </w:pPr>
          </w:p>
        </w:tc>
        <w:tc>
          <w:tcPr>
            <w:tcW w:w="5099" w:type="dxa"/>
            <w:hideMark/>
          </w:tcPr>
          <w:p w:rsidR="007930A9" w:rsidRPr="007930A9" w:rsidRDefault="007930A9">
            <w:pPr>
              <w:rPr>
                <w:sz w:val="2"/>
              </w:rPr>
            </w:pPr>
          </w:p>
        </w:tc>
      </w:tr>
      <w:tr w:rsidR="007930A9" w:rsidRPr="007930A9" w:rsidTr="007930A9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0A9" w:rsidRPr="007930A9" w:rsidRDefault="007930A9" w:rsidP="007930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930A9">
              <w:t>Российская Феде</w:t>
            </w:r>
            <w:r w:rsidR="00BE2099">
              <w:t>рация </w:t>
            </w:r>
            <w:r w:rsidR="00BE2099">
              <w:br/>
              <w:t xml:space="preserve">Иркутская область </w:t>
            </w:r>
          </w:p>
          <w:p w:rsidR="007930A9" w:rsidRPr="007930A9" w:rsidRDefault="007930A9" w:rsidP="007930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930A9">
              <w:t>Герб Усть-Кутского муниципального образования (городского поселения)</w:t>
            </w:r>
          </w:p>
          <w:p w:rsidR="007930A9" w:rsidRPr="007930A9" w:rsidRDefault="007930A9" w:rsidP="007930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930A9">
              <w:t>Фото </w:t>
            </w:r>
            <w:r w:rsidRPr="007930A9">
              <w:br/>
              <w:t>МП </w:t>
            </w:r>
            <w:r w:rsidRPr="007930A9">
              <w:br/>
            </w:r>
            <w:r w:rsidRPr="007930A9">
              <w:br/>
              <w:t xml:space="preserve">Дума Усть-Кутского муниципального образования (городского поселения) </w:t>
            </w:r>
            <w:r w:rsidRPr="007930A9">
              <w:br/>
              <w:t>________________</w:t>
            </w:r>
            <w:r w:rsidRPr="007930A9">
              <w:br/>
              <w:t>дата выдачи </w:t>
            </w:r>
            <w:r w:rsidRPr="007930A9">
              <w:br/>
            </w:r>
            <w:r w:rsidRPr="007930A9">
              <w:br/>
              <w:t>действительно до___________________</w:t>
            </w:r>
            <w:r w:rsidRPr="007930A9">
              <w:br/>
            </w:r>
            <w:r w:rsidRPr="007930A9">
              <w:br/>
              <w:t>продлено до ________________________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0A9" w:rsidRDefault="007930A9" w:rsidP="007930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930A9">
              <w:t>УДОСТОВЕРЕНИЕ N____</w:t>
            </w:r>
          </w:p>
          <w:p w:rsidR="007930A9" w:rsidRPr="007930A9" w:rsidRDefault="007930A9" w:rsidP="007930A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</w:rPr>
            </w:pPr>
            <w:r w:rsidRPr="007930A9">
              <w:rPr>
                <w:bCs/>
              </w:rPr>
              <w:t>Дум</w:t>
            </w:r>
            <w:r>
              <w:rPr>
                <w:bCs/>
              </w:rPr>
              <w:t>а</w:t>
            </w:r>
            <w:r w:rsidRPr="007930A9">
              <w:rPr>
                <w:bCs/>
              </w:rPr>
              <w:t xml:space="preserve"> Усть-Кутского муниципального образования (городского поселения)</w:t>
            </w:r>
          </w:p>
          <w:p w:rsidR="007930A9" w:rsidRPr="007930A9" w:rsidRDefault="007930A9" w:rsidP="007930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930A9">
              <w:rPr>
                <w:spacing w:val="2"/>
              </w:rPr>
              <w:br/>
            </w:r>
            <w:r w:rsidRPr="007930A9">
              <w:t>_________________________________</w:t>
            </w:r>
            <w:r w:rsidRPr="007930A9">
              <w:br/>
              <w:t>Фамилия</w:t>
            </w:r>
            <w:r w:rsidRPr="007930A9">
              <w:br/>
              <w:t>_________________________________</w:t>
            </w:r>
            <w:r w:rsidRPr="007930A9">
              <w:br/>
              <w:t>Имя</w:t>
            </w:r>
            <w:r w:rsidRPr="007930A9">
              <w:br/>
              <w:t>_________________________________</w:t>
            </w:r>
            <w:r w:rsidRPr="007930A9">
              <w:br/>
              <w:t>Отчество</w:t>
            </w:r>
            <w:r w:rsidRPr="007930A9">
              <w:br/>
              <w:t xml:space="preserve">является помощником депутата Дума Усть-Кутского муниципального образования (городского поселения) </w:t>
            </w:r>
            <w:r w:rsidRPr="007930A9">
              <w:br/>
              <w:t xml:space="preserve"> по избирательному округу N __</w:t>
            </w:r>
            <w:r w:rsidRPr="007930A9">
              <w:br/>
              <w:t>_________________________________</w:t>
            </w:r>
            <w:r w:rsidRPr="007930A9">
              <w:br/>
              <w:t>Фамилия и инициалы депутата</w:t>
            </w:r>
            <w:r w:rsidRPr="007930A9">
              <w:br/>
            </w:r>
            <w:r w:rsidRPr="007930A9">
              <w:br/>
              <w:t>Глава Усть-Кутского муниципального образования (городского поселения)</w:t>
            </w:r>
          </w:p>
          <w:p w:rsidR="007930A9" w:rsidRPr="007930A9" w:rsidRDefault="007930A9" w:rsidP="007930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930A9">
              <w:t>МП</w:t>
            </w:r>
          </w:p>
        </w:tc>
      </w:tr>
    </w:tbl>
    <w:p w:rsidR="007930A9" w:rsidRPr="007930A9" w:rsidRDefault="007930A9" w:rsidP="007930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</w:rPr>
      </w:pPr>
      <w:r w:rsidRPr="007930A9">
        <w:rPr>
          <w:spacing w:val="2"/>
        </w:rPr>
        <w:br/>
        <w:t xml:space="preserve">Описание формы и размеров удостоверения помощника депутата </w:t>
      </w:r>
      <w:r w:rsidRPr="007930A9">
        <w:rPr>
          <w:bCs/>
        </w:rPr>
        <w:t>Думы Усть-Кутского муниципального образования (городского поселения)</w:t>
      </w:r>
    </w:p>
    <w:p w:rsidR="00B66D6C" w:rsidRDefault="00B66D6C" w:rsidP="007930A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7930A9" w:rsidRPr="007930A9" w:rsidRDefault="007930A9" w:rsidP="007930A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7930A9">
        <w:rPr>
          <w:spacing w:val="2"/>
        </w:rPr>
        <w:t>Обложка удостоверения изготавливается из материала бордового цвета. На лицевой стороне указывается название документа "УДОСТОВЕРЕНИЕ" и ниже через 1 интервал "</w:t>
      </w:r>
      <w:r w:rsidRPr="007930A9">
        <w:rPr>
          <w:bCs/>
        </w:rPr>
        <w:t>Дум</w:t>
      </w:r>
      <w:r>
        <w:rPr>
          <w:bCs/>
        </w:rPr>
        <w:t>а</w:t>
      </w:r>
      <w:r w:rsidRPr="007930A9">
        <w:rPr>
          <w:bCs/>
        </w:rPr>
        <w:t xml:space="preserve"> Усть-Кутского муниципального образования (городского поселения)</w:t>
      </w:r>
      <w:r w:rsidRPr="007930A9">
        <w:rPr>
          <w:spacing w:val="2"/>
        </w:rPr>
        <w:t>". В развернутом виде удостоверение имеет размер 6.5 х 20,0 см. Внутренняя часть удостоверения - бланк с тремя равновеликими горизонтальными полосами (степень защиты): верхняя - серого, средняя - голубого и нижняя - розового цвета.</w:t>
      </w:r>
      <w:r w:rsidRPr="007930A9">
        <w:rPr>
          <w:spacing w:val="2"/>
        </w:rPr>
        <w:br/>
      </w:r>
    </w:p>
    <w:p w:rsidR="007930A9" w:rsidRPr="007930A9" w:rsidRDefault="007930A9" w:rsidP="00793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</w:pPr>
    </w:p>
    <w:p w:rsidR="007930A9" w:rsidRPr="007930A9" w:rsidRDefault="007930A9" w:rsidP="00E9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textAlignment w:val="baseline"/>
      </w:pPr>
    </w:p>
    <w:sectPr w:rsidR="007930A9" w:rsidRPr="007930A9" w:rsidSect="00B66D6C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6D" w:rsidRDefault="00000A6D" w:rsidP="00B66D6C">
      <w:r>
        <w:separator/>
      </w:r>
    </w:p>
  </w:endnote>
  <w:endnote w:type="continuationSeparator" w:id="1">
    <w:p w:rsidR="00000A6D" w:rsidRDefault="00000A6D" w:rsidP="00B66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6C" w:rsidRDefault="00FE1008">
    <w:pPr>
      <w:pStyle w:val="a8"/>
      <w:jc w:val="right"/>
    </w:pPr>
    <w:fldSimple w:instr=" PAGE   \* MERGEFORMAT ">
      <w:r w:rsidR="00925A2B">
        <w:rPr>
          <w:noProof/>
        </w:rPr>
        <w:t>1</w:t>
      </w:r>
    </w:fldSimple>
  </w:p>
  <w:p w:rsidR="00B66D6C" w:rsidRDefault="00B66D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6D" w:rsidRDefault="00000A6D" w:rsidP="00B66D6C">
      <w:r>
        <w:separator/>
      </w:r>
    </w:p>
  </w:footnote>
  <w:footnote w:type="continuationSeparator" w:id="1">
    <w:p w:rsidR="00000A6D" w:rsidRDefault="00000A6D" w:rsidP="00B66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94C"/>
    <w:multiLevelType w:val="hybridMultilevel"/>
    <w:tmpl w:val="20DA970C"/>
    <w:lvl w:ilvl="0" w:tplc="10502FE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B9429C9"/>
    <w:multiLevelType w:val="hybridMultilevel"/>
    <w:tmpl w:val="00FAC956"/>
    <w:lvl w:ilvl="0" w:tplc="42CCECE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4B8"/>
    <w:rsid w:val="00000A6D"/>
    <w:rsid w:val="0000474F"/>
    <w:rsid w:val="00005D5B"/>
    <w:rsid w:val="0000698D"/>
    <w:rsid w:val="00011AB7"/>
    <w:rsid w:val="00020695"/>
    <w:rsid w:val="00021A2C"/>
    <w:rsid w:val="00021E00"/>
    <w:rsid w:val="00025DC2"/>
    <w:rsid w:val="00026DF4"/>
    <w:rsid w:val="00031DF3"/>
    <w:rsid w:val="000376D0"/>
    <w:rsid w:val="0004103F"/>
    <w:rsid w:val="0004448F"/>
    <w:rsid w:val="000470DE"/>
    <w:rsid w:val="00051F4C"/>
    <w:rsid w:val="000629DC"/>
    <w:rsid w:val="00072DF1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D4D51"/>
    <w:rsid w:val="000D4D60"/>
    <w:rsid w:val="000D5444"/>
    <w:rsid w:val="000E6196"/>
    <w:rsid w:val="000E6BAD"/>
    <w:rsid w:val="000F1882"/>
    <w:rsid w:val="000F46E2"/>
    <w:rsid w:val="00106575"/>
    <w:rsid w:val="00115DDB"/>
    <w:rsid w:val="001162F2"/>
    <w:rsid w:val="00117AC0"/>
    <w:rsid w:val="00124125"/>
    <w:rsid w:val="00132D0A"/>
    <w:rsid w:val="00141004"/>
    <w:rsid w:val="001444B8"/>
    <w:rsid w:val="00144CAA"/>
    <w:rsid w:val="00145ADB"/>
    <w:rsid w:val="001518F2"/>
    <w:rsid w:val="00151B30"/>
    <w:rsid w:val="001525A3"/>
    <w:rsid w:val="0015515A"/>
    <w:rsid w:val="00156141"/>
    <w:rsid w:val="00160751"/>
    <w:rsid w:val="00161945"/>
    <w:rsid w:val="0016326E"/>
    <w:rsid w:val="001665AB"/>
    <w:rsid w:val="0017058F"/>
    <w:rsid w:val="0017360B"/>
    <w:rsid w:val="00180249"/>
    <w:rsid w:val="00184C50"/>
    <w:rsid w:val="001873B6"/>
    <w:rsid w:val="00191349"/>
    <w:rsid w:val="00195274"/>
    <w:rsid w:val="00196F4F"/>
    <w:rsid w:val="001A2DB0"/>
    <w:rsid w:val="001A5F57"/>
    <w:rsid w:val="001C119B"/>
    <w:rsid w:val="001C2446"/>
    <w:rsid w:val="001C41ED"/>
    <w:rsid w:val="001C4283"/>
    <w:rsid w:val="001C6666"/>
    <w:rsid w:val="001D21A7"/>
    <w:rsid w:val="001E096E"/>
    <w:rsid w:val="001E0C82"/>
    <w:rsid w:val="001E2902"/>
    <w:rsid w:val="001E3959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1407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352B"/>
    <w:rsid w:val="00290AEF"/>
    <w:rsid w:val="002979C7"/>
    <w:rsid w:val="002A17CC"/>
    <w:rsid w:val="002A205A"/>
    <w:rsid w:val="002A2605"/>
    <w:rsid w:val="002A62A1"/>
    <w:rsid w:val="002B3303"/>
    <w:rsid w:val="002B4943"/>
    <w:rsid w:val="002C22F8"/>
    <w:rsid w:val="002C44DD"/>
    <w:rsid w:val="002D2433"/>
    <w:rsid w:val="002D402B"/>
    <w:rsid w:val="002D5A83"/>
    <w:rsid w:val="002E6F03"/>
    <w:rsid w:val="002F7C5C"/>
    <w:rsid w:val="003115E1"/>
    <w:rsid w:val="00322AE8"/>
    <w:rsid w:val="00323BAD"/>
    <w:rsid w:val="00323DDA"/>
    <w:rsid w:val="00326FAB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963F7"/>
    <w:rsid w:val="004A0715"/>
    <w:rsid w:val="004A38FB"/>
    <w:rsid w:val="004A3A83"/>
    <w:rsid w:val="004B4FFC"/>
    <w:rsid w:val="004C085C"/>
    <w:rsid w:val="004C2086"/>
    <w:rsid w:val="004D144E"/>
    <w:rsid w:val="004D17C1"/>
    <w:rsid w:val="004D3B6C"/>
    <w:rsid w:val="004D5E44"/>
    <w:rsid w:val="004D7203"/>
    <w:rsid w:val="004E0002"/>
    <w:rsid w:val="004E4332"/>
    <w:rsid w:val="004F0789"/>
    <w:rsid w:val="004F0D7A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5450"/>
    <w:rsid w:val="00546C9D"/>
    <w:rsid w:val="00547C59"/>
    <w:rsid w:val="00550DA0"/>
    <w:rsid w:val="00552975"/>
    <w:rsid w:val="00555D4E"/>
    <w:rsid w:val="00556A58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01C6"/>
    <w:rsid w:val="00585795"/>
    <w:rsid w:val="00591244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5F49B8"/>
    <w:rsid w:val="00600056"/>
    <w:rsid w:val="00601B2C"/>
    <w:rsid w:val="00604D32"/>
    <w:rsid w:val="00606C36"/>
    <w:rsid w:val="00607C7A"/>
    <w:rsid w:val="006165A2"/>
    <w:rsid w:val="00630B69"/>
    <w:rsid w:val="00634DB9"/>
    <w:rsid w:val="006352BF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3C6A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F1C0A"/>
    <w:rsid w:val="007011A4"/>
    <w:rsid w:val="00702C2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37F"/>
    <w:rsid w:val="00744FCD"/>
    <w:rsid w:val="0075141D"/>
    <w:rsid w:val="0075613F"/>
    <w:rsid w:val="00760282"/>
    <w:rsid w:val="00773701"/>
    <w:rsid w:val="00773E41"/>
    <w:rsid w:val="00775B00"/>
    <w:rsid w:val="00781997"/>
    <w:rsid w:val="0078216B"/>
    <w:rsid w:val="007828AA"/>
    <w:rsid w:val="00790DEB"/>
    <w:rsid w:val="007930A9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22D8A"/>
    <w:rsid w:val="00825450"/>
    <w:rsid w:val="0083043B"/>
    <w:rsid w:val="00831014"/>
    <w:rsid w:val="00836732"/>
    <w:rsid w:val="00857491"/>
    <w:rsid w:val="00863550"/>
    <w:rsid w:val="0086488B"/>
    <w:rsid w:val="00865246"/>
    <w:rsid w:val="00876645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4CB2"/>
    <w:rsid w:val="009119C9"/>
    <w:rsid w:val="00913D4B"/>
    <w:rsid w:val="00916A1C"/>
    <w:rsid w:val="009171FE"/>
    <w:rsid w:val="00921DAA"/>
    <w:rsid w:val="00923558"/>
    <w:rsid w:val="00925A2B"/>
    <w:rsid w:val="0093175F"/>
    <w:rsid w:val="00941ACE"/>
    <w:rsid w:val="00941C77"/>
    <w:rsid w:val="00944A52"/>
    <w:rsid w:val="009501C2"/>
    <w:rsid w:val="00952605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A6E15"/>
    <w:rsid w:val="009B1ED4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12C6"/>
    <w:rsid w:val="00A224D1"/>
    <w:rsid w:val="00A25AFF"/>
    <w:rsid w:val="00A2652E"/>
    <w:rsid w:val="00A40EAD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868AD"/>
    <w:rsid w:val="00AA438E"/>
    <w:rsid w:val="00AA546F"/>
    <w:rsid w:val="00AA67F3"/>
    <w:rsid w:val="00AB2EB4"/>
    <w:rsid w:val="00AB7AEB"/>
    <w:rsid w:val="00AC4CAF"/>
    <w:rsid w:val="00AC62BD"/>
    <w:rsid w:val="00AC6AE3"/>
    <w:rsid w:val="00AE09D8"/>
    <w:rsid w:val="00AE2D81"/>
    <w:rsid w:val="00AF7114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66D6C"/>
    <w:rsid w:val="00B749C4"/>
    <w:rsid w:val="00B83658"/>
    <w:rsid w:val="00B87CCA"/>
    <w:rsid w:val="00B87E9B"/>
    <w:rsid w:val="00B94673"/>
    <w:rsid w:val="00B97C30"/>
    <w:rsid w:val="00BA1410"/>
    <w:rsid w:val="00BA3251"/>
    <w:rsid w:val="00BB5655"/>
    <w:rsid w:val="00BC30DE"/>
    <w:rsid w:val="00BC5285"/>
    <w:rsid w:val="00BD28F2"/>
    <w:rsid w:val="00BE19E7"/>
    <w:rsid w:val="00BE2099"/>
    <w:rsid w:val="00BF0D66"/>
    <w:rsid w:val="00BF2E50"/>
    <w:rsid w:val="00BF40BF"/>
    <w:rsid w:val="00BF4147"/>
    <w:rsid w:val="00BF578B"/>
    <w:rsid w:val="00BF6169"/>
    <w:rsid w:val="00C04E40"/>
    <w:rsid w:val="00C0512B"/>
    <w:rsid w:val="00C12A7D"/>
    <w:rsid w:val="00C13451"/>
    <w:rsid w:val="00C14CCC"/>
    <w:rsid w:val="00C153AD"/>
    <w:rsid w:val="00C16B8A"/>
    <w:rsid w:val="00C21899"/>
    <w:rsid w:val="00C411E8"/>
    <w:rsid w:val="00C423EA"/>
    <w:rsid w:val="00C47ABD"/>
    <w:rsid w:val="00C51CEF"/>
    <w:rsid w:val="00C54147"/>
    <w:rsid w:val="00C55855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5FF"/>
    <w:rsid w:val="00C87CB7"/>
    <w:rsid w:val="00C9219F"/>
    <w:rsid w:val="00C938B7"/>
    <w:rsid w:val="00C96DEA"/>
    <w:rsid w:val="00CA13CE"/>
    <w:rsid w:val="00CA302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A2C"/>
    <w:rsid w:val="00CE2EA4"/>
    <w:rsid w:val="00CF69B7"/>
    <w:rsid w:val="00D000D4"/>
    <w:rsid w:val="00D00480"/>
    <w:rsid w:val="00D10A44"/>
    <w:rsid w:val="00D27430"/>
    <w:rsid w:val="00D27AD4"/>
    <w:rsid w:val="00D30B83"/>
    <w:rsid w:val="00D34146"/>
    <w:rsid w:val="00D35817"/>
    <w:rsid w:val="00D35B70"/>
    <w:rsid w:val="00D4237C"/>
    <w:rsid w:val="00D4413C"/>
    <w:rsid w:val="00D52220"/>
    <w:rsid w:val="00D55CDF"/>
    <w:rsid w:val="00D56D27"/>
    <w:rsid w:val="00D57A78"/>
    <w:rsid w:val="00D57E1A"/>
    <w:rsid w:val="00D642F1"/>
    <w:rsid w:val="00D65074"/>
    <w:rsid w:val="00D65437"/>
    <w:rsid w:val="00D678AA"/>
    <w:rsid w:val="00D720CC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38B6"/>
    <w:rsid w:val="00DC46C9"/>
    <w:rsid w:val="00DC5FC2"/>
    <w:rsid w:val="00DC693F"/>
    <w:rsid w:val="00DC6C75"/>
    <w:rsid w:val="00DD494B"/>
    <w:rsid w:val="00DD6754"/>
    <w:rsid w:val="00DE0CDB"/>
    <w:rsid w:val="00DF2B0C"/>
    <w:rsid w:val="00DF6340"/>
    <w:rsid w:val="00E02AF5"/>
    <w:rsid w:val="00E06738"/>
    <w:rsid w:val="00E07365"/>
    <w:rsid w:val="00E14574"/>
    <w:rsid w:val="00E24650"/>
    <w:rsid w:val="00E25686"/>
    <w:rsid w:val="00E26F85"/>
    <w:rsid w:val="00E31DA9"/>
    <w:rsid w:val="00E31F2B"/>
    <w:rsid w:val="00E353AB"/>
    <w:rsid w:val="00E354EE"/>
    <w:rsid w:val="00E40270"/>
    <w:rsid w:val="00E421B3"/>
    <w:rsid w:val="00E46E02"/>
    <w:rsid w:val="00E5407D"/>
    <w:rsid w:val="00E542CE"/>
    <w:rsid w:val="00E5546C"/>
    <w:rsid w:val="00E705D9"/>
    <w:rsid w:val="00E71E15"/>
    <w:rsid w:val="00E7338F"/>
    <w:rsid w:val="00E81442"/>
    <w:rsid w:val="00E82290"/>
    <w:rsid w:val="00E910EC"/>
    <w:rsid w:val="00E97948"/>
    <w:rsid w:val="00EA6303"/>
    <w:rsid w:val="00EB2BAF"/>
    <w:rsid w:val="00EB6474"/>
    <w:rsid w:val="00EC4E51"/>
    <w:rsid w:val="00EC6091"/>
    <w:rsid w:val="00EC76FF"/>
    <w:rsid w:val="00EC7AB1"/>
    <w:rsid w:val="00EC7FE7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6157F"/>
    <w:rsid w:val="00F767BE"/>
    <w:rsid w:val="00F80506"/>
    <w:rsid w:val="00F80527"/>
    <w:rsid w:val="00F84786"/>
    <w:rsid w:val="00F901D9"/>
    <w:rsid w:val="00F90C92"/>
    <w:rsid w:val="00F97A48"/>
    <w:rsid w:val="00FB03E8"/>
    <w:rsid w:val="00FB6EFA"/>
    <w:rsid w:val="00FC1A65"/>
    <w:rsid w:val="00FC324F"/>
    <w:rsid w:val="00FC4403"/>
    <w:rsid w:val="00FD008D"/>
    <w:rsid w:val="00FD68E9"/>
    <w:rsid w:val="00FE1008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4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0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10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10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44B8"/>
    <w:pPr>
      <w:jc w:val="center"/>
    </w:pPr>
    <w:rPr>
      <w:outline/>
      <w:shadow/>
      <w:sz w:val="72"/>
    </w:rPr>
  </w:style>
  <w:style w:type="paragraph" w:styleId="a4">
    <w:name w:val="Balloon Text"/>
    <w:basedOn w:val="a"/>
    <w:semiHidden/>
    <w:rsid w:val="00CA302E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EC6091"/>
    <w:pPr>
      <w:spacing w:before="100" w:beforeAutospacing="1" w:after="100" w:afterAutospacing="1"/>
    </w:pPr>
  </w:style>
  <w:style w:type="character" w:customStyle="1" w:styleId="s3">
    <w:name w:val="s3"/>
    <w:basedOn w:val="a0"/>
    <w:rsid w:val="00EC6091"/>
  </w:style>
  <w:style w:type="character" w:customStyle="1" w:styleId="s6">
    <w:name w:val="s6"/>
    <w:basedOn w:val="a0"/>
    <w:rsid w:val="00EC6091"/>
  </w:style>
  <w:style w:type="character" w:customStyle="1" w:styleId="10">
    <w:name w:val="Заголовок 1 Знак"/>
    <w:basedOn w:val="a0"/>
    <w:link w:val="1"/>
    <w:uiPriority w:val="9"/>
    <w:rsid w:val="00E910E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910E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910EC"/>
    <w:rPr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E910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1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10EC"/>
    <w:rPr>
      <w:rFonts w:ascii="Courier New" w:hAnsi="Courier New" w:cs="Courier New"/>
    </w:rPr>
  </w:style>
  <w:style w:type="paragraph" w:customStyle="1" w:styleId="formattext">
    <w:name w:val="formattext"/>
    <w:basedOn w:val="a"/>
    <w:rsid w:val="007930A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B66D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6D6C"/>
    <w:rPr>
      <w:sz w:val="24"/>
      <w:szCs w:val="24"/>
    </w:rPr>
  </w:style>
  <w:style w:type="paragraph" w:styleId="a8">
    <w:name w:val="footer"/>
    <w:basedOn w:val="a"/>
    <w:link w:val="a9"/>
    <w:uiPriority w:val="99"/>
    <w:rsid w:val="00B66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25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02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ut.info/2009/02/reglament4426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rkut.info/2009/02/reglament4426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EA20-6051-46F5-99FF-7867B981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ННВ</dc:creator>
  <cp:lastModifiedBy>KG</cp:lastModifiedBy>
  <cp:revision>8</cp:revision>
  <cp:lastPrinted>2018-09-27T02:57:00Z</cp:lastPrinted>
  <dcterms:created xsi:type="dcterms:W3CDTF">2018-09-19T03:33:00Z</dcterms:created>
  <dcterms:modified xsi:type="dcterms:W3CDTF">2018-09-27T02:57:00Z</dcterms:modified>
</cp:coreProperties>
</file>