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4B" w:rsidRPr="0069373E" w:rsidRDefault="00BD1F6C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29.11.</w:t>
      </w:r>
      <w:r w:rsidR="0037794B" w:rsidRPr="0069373E">
        <w:rPr>
          <w:rFonts w:ascii="Arial" w:eastAsia="Times New Roman" w:hAnsi="Arial" w:cs="Arial"/>
          <w:b/>
          <w:sz w:val="32"/>
          <w:szCs w:val="20"/>
        </w:rPr>
        <w:t>202</w:t>
      </w:r>
      <w:r w:rsidR="00F13532">
        <w:rPr>
          <w:rFonts w:ascii="Arial" w:eastAsia="Times New Roman" w:hAnsi="Arial" w:cs="Arial"/>
          <w:b/>
          <w:sz w:val="32"/>
          <w:szCs w:val="20"/>
        </w:rPr>
        <w:t>2</w:t>
      </w:r>
      <w:r w:rsidR="0037794B" w:rsidRPr="0069373E">
        <w:rPr>
          <w:rFonts w:ascii="Arial" w:eastAsia="Times New Roman" w:hAnsi="Arial" w:cs="Arial"/>
          <w:b/>
          <w:sz w:val="32"/>
          <w:szCs w:val="20"/>
        </w:rPr>
        <w:t>Г. №</w:t>
      </w:r>
      <w:r>
        <w:rPr>
          <w:rFonts w:ascii="Arial" w:eastAsia="Times New Roman" w:hAnsi="Arial" w:cs="Arial"/>
          <w:b/>
          <w:sz w:val="32"/>
          <w:szCs w:val="20"/>
        </w:rPr>
        <w:t>14/3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37794B" w:rsidRDefault="007E4533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ОБ УТВЕРЖДЕНИИ ПРОГНОЗНОГО ПЛАНА</w:t>
      </w:r>
    </w:p>
    <w:p w:rsidR="007D45B0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ПРИВАТИЗАЦИИ МУНИЦИПАЛЬНОГО ИМУЩЕСТВА УСТЬ-КУТСКОГО МУНИЦИПАЛЬНОГО ОБРАЗОВАНИЯ</w:t>
      </w:r>
    </w:p>
    <w:p w:rsidR="007D45B0" w:rsidRPr="0069373E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(ГОРОДСКОГО ПОСЕЛЕНИЯ) НА 202</w:t>
      </w:r>
      <w:r w:rsidR="00F13532">
        <w:rPr>
          <w:rFonts w:ascii="Arial" w:eastAsia="Times New Roman" w:hAnsi="Arial" w:cs="Arial"/>
          <w:b/>
          <w:sz w:val="32"/>
          <w:szCs w:val="20"/>
        </w:rPr>
        <w:t>3</w:t>
      </w:r>
      <w:r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37794B" w:rsidP="00022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022493">
        <w:rPr>
          <w:rFonts w:ascii="Arial" w:hAnsi="Arial" w:cs="Arial"/>
          <w:b w:val="0"/>
          <w:sz w:val="24"/>
          <w:szCs w:val="24"/>
          <w:lang w:eastAsia="ar-SA"/>
        </w:rPr>
        <w:t>В соответствии с</w:t>
      </w:r>
      <w:r w:rsidR="007D45B0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ф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едеральным законом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от 06.10.2003г. № 131-ФЗ «Об общих принципах организации местного самоуправления в Российской Федерации», ф</w:t>
      </w:r>
      <w:r w:rsidR="007E4533" w:rsidRPr="007E4533">
        <w:rPr>
          <w:rFonts w:ascii="Arial" w:hAnsi="Arial" w:cs="Arial"/>
          <w:b w:val="0"/>
          <w:sz w:val="24"/>
          <w:szCs w:val="24"/>
          <w:lang w:eastAsia="ar-SA"/>
        </w:rPr>
        <w:t>едеральным законом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19172F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от 21.12.2001 N 178-ФЗ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"О приватизации государственного и муниципального имущества", </w:t>
      </w:r>
      <w:r w:rsidR="004E2B67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муниципального образования (городского поселения),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Дума Усть-Кутского муниципального образования (городского поселения)</w:t>
      </w:r>
    </w:p>
    <w:p w:rsidR="00025237" w:rsidRPr="0069373E" w:rsidRDefault="007D45B0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AA7E46" w:rsidRDefault="00AA7E46" w:rsidP="007D45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Default="007E4533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>Утвердить</w:t>
      </w:r>
      <w:r w:rsidR="007D45B0"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 прогнозный план приватизации  муниципального имущества Усть-Кутского муниципального образования (городского поселения) на 202</w:t>
      </w:r>
      <w:r w:rsidR="00F1353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 год согласно приложению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E4533" w:rsidRDefault="00025237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>Начальнику группы канцелярии администрации Усть-Кутского муниципального образования (городского поселения) обеспечить опубликование настоящего постановления в газете «Диалог-ТВ» и на официальном сайте в информационно-телекоммуникационной сети «Интернет».</w:t>
      </w:r>
    </w:p>
    <w:p w:rsidR="00025237" w:rsidRPr="007E4533" w:rsidRDefault="0037794B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после дня </w:t>
      </w:r>
      <w:r w:rsidR="00025237" w:rsidRPr="007E4533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</w:p>
    <w:p w:rsidR="0037794B" w:rsidRDefault="00AA7E46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37794B" w:rsidRPr="0069373E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7E4533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Pr="0069373E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Глава  Усть-Кутского муниципального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Председатель Думы Усть-Кутского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AA7E46" w:rsidRPr="00AA7E46" w:rsidRDefault="00F13532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Л.А.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Норина</w:t>
      </w:r>
      <w:proofErr w:type="spellEnd"/>
    </w:p>
    <w:p w:rsidR="00025237" w:rsidRDefault="00025237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Default="008558D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58DA" w:rsidRPr="008558DA" w:rsidRDefault="008558DA" w:rsidP="00975DA6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558DA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к решению Думы</w:t>
      </w:r>
    </w:p>
    <w:p w:rsidR="008558DA" w:rsidRPr="008558DA" w:rsidRDefault="008558DA" w:rsidP="00975DA6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8558DA">
        <w:rPr>
          <w:rFonts w:ascii="Arial" w:eastAsia="Times New Roman" w:hAnsi="Arial" w:cs="Arial"/>
          <w:bCs/>
          <w:sz w:val="24"/>
          <w:szCs w:val="24"/>
          <w:lang w:eastAsia="ar-SA"/>
        </w:rPr>
        <w:t>Усть-Кутского</w:t>
      </w:r>
      <w:proofErr w:type="spellEnd"/>
      <w:r w:rsidRPr="008558D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образования </w:t>
      </w:r>
    </w:p>
    <w:p w:rsidR="008558DA" w:rsidRPr="008558DA" w:rsidRDefault="008558DA" w:rsidP="00975DA6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558D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(городского поселения) </w:t>
      </w:r>
    </w:p>
    <w:p w:rsidR="008558DA" w:rsidRPr="008558DA" w:rsidRDefault="00BD1F6C" w:rsidP="00BD1F6C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D1F6C">
        <w:rPr>
          <w:rFonts w:ascii="Arial" w:eastAsia="Times New Roman" w:hAnsi="Arial" w:cs="Arial"/>
          <w:bCs/>
          <w:sz w:val="24"/>
          <w:szCs w:val="24"/>
          <w:lang w:eastAsia="ar-SA"/>
        </w:rPr>
        <w:t>29.11.2022Г. №14/3</w:t>
      </w:r>
    </w:p>
    <w:p w:rsidR="008558DA" w:rsidRPr="008558DA" w:rsidRDefault="008558DA" w:rsidP="008558D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58DA" w:rsidRPr="008558DA" w:rsidRDefault="008558DA" w:rsidP="00B83E2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558D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ПРОГНОЗНЫЙ ПЛАН ПРИВАТИЗАЦИИ  МУНИЦИПАЛЬНОГО ИМУЩЕСТВА УСТЬ-КУТСКОГО МУНИЦИПАЛЬНОГО ОБРАЗОВАНИЯ (ГОРОДСКОГО ПОСЕЛЕНИЯ) НА 2023 ГОД</w:t>
      </w:r>
    </w:p>
    <w:p w:rsidR="008558DA" w:rsidRPr="008558DA" w:rsidRDefault="008558DA" w:rsidP="008558D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79"/>
        <w:gridCol w:w="4478"/>
        <w:gridCol w:w="2693"/>
      </w:tblGrid>
      <w:tr w:rsidR="008558DA" w:rsidRPr="008558DA" w:rsidTr="00975DA6">
        <w:trPr>
          <w:trHeight w:val="39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Раздел 1. Перечень муниципального имущества, приватизация которого планируется в плановом периоде.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№</w:t>
            </w:r>
          </w:p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наименование, кадастровый номер (для недвижимого имущества) и назначение имущества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Местонахождение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Срок приватизации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Металлический контейнер грузовой 20-тонный серого цвета, регистрационный номер 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место временного хранения по адресу: Иркутская область,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-Кут, район ЯГУ, ул.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Балахня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 1И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 31.12.2023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Металлический контейнер грузовой 3-тонный красного цвета, регистрационный номер 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место временного хранения по адресу: Иркутская область,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-Кут, район ЯГУ, ул.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Балахня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 1И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 31.12.2023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Металлический гараж желтого цвета, регистрационный номер 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место временного хранения по адресу: Иркутская область,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-Кут, район ЯГУ, ул.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Балахня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 1И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 31.12.2023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Металлический контейнер грузовой 3-тонный серого цвета, регистрационный номер 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место временного хранения по адресу: Иркутская область,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-Кут, район ЯГУ, ул.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Балахня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 1И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 31.12.2023</w:t>
            </w:r>
          </w:p>
        </w:tc>
      </w:tr>
      <w:tr w:rsidR="008558DA" w:rsidRPr="008558DA" w:rsidTr="00975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Металлический гараж зеленого цвета, регистрационный номер 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место временного хранения по адресу: Иркутская область,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.У</w:t>
            </w:r>
            <w:proofErr w:type="gram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сть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-Кут, район ЯГУ, ул.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Балахня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 1И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 31.12.2</w:t>
            </w:r>
            <w:bookmarkStart w:id="0" w:name="_GoBack"/>
            <w:bookmarkEnd w:id="0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023</w:t>
            </w:r>
          </w:p>
        </w:tc>
      </w:tr>
      <w:tr w:rsidR="008558DA" w:rsidRPr="008558DA" w:rsidTr="00975D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Раздел 2. Прогноз поступлений в бюджет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Усть-Кутского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муниципального образования (городского поселения)</w:t>
            </w:r>
          </w:p>
        </w:tc>
      </w:tr>
      <w:tr w:rsidR="008558DA" w:rsidRPr="008558DA" w:rsidTr="00975D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DA" w:rsidRPr="008558DA" w:rsidRDefault="008558DA" w:rsidP="008558D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Прогнозируемый объем поступлений в бюджет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Усть-Кутского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муниципального образования (городского поселения) в результате исполнения прогнозного плана приватизации муниципального имущества </w:t>
            </w:r>
            <w:proofErr w:type="spellStart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Усть-Кутского</w:t>
            </w:r>
            <w:proofErr w:type="spellEnd"/>
            <w:r w:rsidRPr="008558D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муниципального образования (городского поселения) на 2023 год, рассчитан методом прямого расчета и составляет 375000,00 рублей </w:t>
            </w:r>
          </w:p>
        </w:tc>
      </w:tr>
    </w:tbl>
    <w:p w:rsidR="007E4533" w:rsidRPr="0069373E" w:rsidRDefault="007E4533" w:rsidP="008558D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7E4533" w:rsidRPr="0069373E" w:rsidSect="008558DA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7D" w:rsidRDefault="009A007D" w:rsidP="0037794B">
      <w:pPr>
        <w:spacing w:after="0" w:line="240" w:lineRule="auto"/>
      </w:pPr>
      <w:r>
        <w:separator/>
      </w:r>
    </w:p>
  </w:endnote>
  <w:endnote w:type="continuationSeparator" w:id="0">
    <w:p w:rsidR="009A007D" w:rsidRDefault="009A007D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7D" w:rsidRDefault="009A007D" w:rsidP="0037794B">
      <w:pPr>
        <w:spacing w:after="0" w:line="240" w:lineRule="auto"/>
      </w:pPr>
      <w:r>
        <w:separator/>
      </w:r>
    </w:p>
  </w:footnote>
  <w:footnote w:type="continuationSeparator" w:id="0">
    <w:p w:rsidR="009A007D" w:rsidRDefault="009A007D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25"/>
    <w:multiLevelType w:val="hybridMultilevel"/>
    <w:tmpl w:val="27A2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22493"/>
    <w:rsid w:val="00025237"/>
    <w:rsid w:val="0019172F"/>
    <w:rsid w:val="001C17A3"/>
    <w:rsid w:val="00355757"/>
    <w:rsid w:val="0037794B"/>
    <w:rsid w:val="004210A0"/>
    <w:rsid w:val="00447ADA"/>
    <w:rsid w:val="00470DCD"/>
    <w:rsid w:val="00483476"/>
    <w:rsid w:val="004D0816"/>
    <w:rsid w:val="004D7767"/>
    <w:rsid w:val="004E2B67"/>
    <w:rsid w:val="0051544D"/>
    <w:rsid w:val="0059302E"/>
    <w:rsid w:val="00596A33"/>
    <w:rsid w:val="0069373E"/>
    <w:rsid w:val="007007E1"/>
    <w:rsid w:val="00715F80"/>
    <w:rsid w:val="007724F5"/>
    <w:rsid w:val="007D45B0"/>
    <w:rsid w:val="007E4533"/>
    <w:rsid w:val="007F6248"/>
    <w:rsid w:val="00831BC8"/>
    <w:rsid w:val="008558DA"/>
    <w:rsid w:val="008A500A"/>
    <w:rsid w:val="00975DA6"/>
    <w:rsid w:val="009A007D"/>
    <w:rsid w:val="009E008B"/>
    <w:rsid w:val="00A16CEA"/>
    <w:rsid w:val="00AA7E46"/>
    <w:rsid w:val="00AB4652"/>
    <w:rsid w:val="00B77B23"/>
    <w:rsid w:val="00B83E28"/>
    <w:rsid w:val="00BD1F6C"/>
    <w:rsid w:val="00D110D6"/>
    <w:rsid w:val="00D23333"/>
    <w:rsid w:val="00D66A9E"/>
    <w:rsid w:val="00DD20C1"/>
    <w:rsid w:val="00E87C8E"/>
    <w:rsid w:val="00F00835"/>
    <w:rsid w:val="00F13532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52DD-EE52-473E-80BC-E194330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10</cp:revision>
  <cp:lastPrinted>2022-11-18T09:53:00Z</cp:lastPrinted>
  <dcterms:created xsi:type="dcterms:W3CDTF">2022-11-18T09:54:00Z</dcterms:created>
  <dcterms:modified xsi:type="dcterms:W3CDTF">2022-11-30T05:04:00Z</dcterms:modified>
</cp:coreProperties>
</file>