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13" w:rsidRPr="00A87271" w:rsidRDefault="00063478" w:rsidP="00127FC6">
      <w:pPr>
        <w:spacing w:line="276" w:lineRule="auto"/>
        <w:ind w:left="851"/>
        <w:jc w:val="center"/>
        <w:rPr>
          <w:rFonts w:ascii="Arial" w:hAnsi="Arial" w:cs="Arial"/>
          <w:b/>
          <w:sz w:val="32"/>
          <w:szCs w:val="32"/>
        </w:rPr>
      </w:pPr>
      <w:r w:rsidRPr="00AB4CA7">
        <w:rPr>
          <w:rFonts w:ascii="Arial" w:hAnsi="Arial" w:cs="Arial"/>
          <w:b/>
          <w:sz w:val="32"/>
          <w:szCs w:val="32"/>
        </w:rPr>
        <w:t xml:space="preserve"> </w:t>
      </w:r>
      <w:r w:rsidR="00AB4CA7">
        <w:rPr>
          <w:rFonts w:ascii="Arial" w:hAnsi="Arial" w:cs="Arial"/>
          <w:b/>
          <w:sz w:val="32"/>
          <w:szCs w:val="32"/>
        </w:rPr>
        <w:t>2</w:t>
      </w:r>
      <w:r w:rsidR="00AB4CA7" w:rsidRPr="00AB4CA7">
        <w:rPr>
          <w:rFonts w:ascii="Arial" w:hAnsi="Arial" w:cs="Arial"/>
          <w:b/>
          <w:sz w:val="32"/>
          <w:szCs w:val="32"/>
        </w:rPr>
        <w:t>9</w:t>
      </w:r>
      <w:r w:rsidR="00933713" w:rsidRPr="00AB4CA7">
        <w:rPr>
          <w:rFonts w:ascii="Arial" w:hAnsi="Arial" w:cs="Arial"/>
          <w:b/>
          <w:sz w:val="32"/>
          <w:szCs w:val="32"/>
        </w:rPr>
        <w:t>.</w:t>
      </w:r>
      <w:r w:rsidR="00933713" w:rsidRPr="00933713">
        <w:rPr>
          <w:rFonts w:ascii="Arial" w:hAnsi="Arial" w:cs="Arial"/>
          <w:b/>
          <w:sz w:val="32"/>
          <w:szCs w:val="32"/>
        </w:rPr>
        <w:t>11.</w:t>
      </w:r>
      <w:r w:rsidR="00933713" w:rsidRPr="00A87271">
        <w:rPr>
          <w:rFonts w:ascii="Arial" w:hAnsi="Arial" w:cs="Arial"/>
          <w:b/>
          <w:sz w:val="32"/>
          <w:szCs w:val="32"/>
        </w:rPr>
        <w:t>2022 г. №</w:t>
      </w:r>
      <w:r w:rsidR="00AB4CA7">
        <w:rPr>
          <w:rFonts w:ascii="Arial" w:hAnsi="Arial" w:cs="Arial"/>
          <w:b/>
          <w:sz w:val="32"/>
          <w:szCs w:val="32"/>
        </w:rPr>
        <w:t>15/3</w:t>
      </w:r>
      <w:r w:rsidR="008C34F5" w:rsidRPr="008C34F5">
        <w:rPr>
          <w:rFonts w:ascii="Arial" w:hAnsi="Arial" w:cs="Arial"/>
          <w:b/>
          <w:sz w:val="32"/>
          <w:szCs w:val="32"/>
        </w:rPr>
        <w:t xml:space="preserve"> </w:t>
      </w:r>
    </w:p>
    <w:p w:rsidR="00933713" w:rsidRPr="00A87271" w:rsidRDefault="00933713" w:rsidP="00127FC6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33713" w:rsidRPr="00A87271" w:rsidRDefault="00933713" w:rsidP="00127FC6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ИРКУТСКАЯ ОБЛАСТЬ</w:t>
      </w:r>
    </w:p>
    <w:p w:rsidR="00933713" w:rsidRPr="00A87271" w:rsidRDefault="00933713" w:rsidP="00127FC6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933713" w:rsidRPr="00A87271" w:rsidRDefault="00933713" w:rsidP="00127FC6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933713" w:rsidRPr="00A87271" w:rsidRDefault="00933713" w:rsidP="00127FC6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33713" w:rsidRPr="00A87271" w:rsidRDefault="00933713" w:rsidP="00127FC6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ДУМА</w:t>
      </w:r>
    </w:p>
    <w:p w:rsidR="00306B36" w:rsidRDefault="00933713" w:rsidP="00127FC6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A87271">
        <w:rPr>
          <w:rFonts w:ascii="Arial" w:hAnsi="Arial" w:cs="Arial"/>
          <w:b/>
          <w:sz w:val="32"/>
          <w:szCs w:val="32"/>
        </w:rPr>
        <w:t>РЕШЕНИЕ</w:t>
      </w:r>
    </w:p>
    <w:p w:rsidR="00933713" w:rsidRDefault="00933713" w:rsidP="00127FC6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7B7049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</w:t>
      </w:r>
    </w:p>
    <w:p w:rsidR="000E5184" w:rsidRDefault="00933713" w:rsidP="00127FC6">
      <w:pPr>
        <w:suppressAutoHyphens/>
        <w:ind w:left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 СТАТУСЕ ДЕПУТАТА ДУМЫ </w:t>
      </w:r>
      <w:r w:rsidRPr="007B7049">
        <w:rPr>
          <w:rFonts w:ascii="Arial" w:hAnsi="Arial" w:cs="Arial"/>
          <w:b/>
          <w:sz w:val="32"/>
          <w:szCs w:val="32"/>
        </w:rPr>
        <w:t>УСТЬ-КУТСКО</w:t>
      </w:r>
      <w:r>
        <w:rPr>
          <w:rFonts w:ascii="Arial" w:hAnsi="Arial" w:cs="Arial"/>
          <w:b/>
          <w:sz w:val="32"/>
          <w:szCs w:val="32"/>
        </w:rPr>
        <w:t xml:space="preserve">ГО </w:t>
      </w:r>
      <w:r w:rsidRPr="007B7049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ГО</w:t>
      </w:r>
      <w:r w:rsidRPr="007B7049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Я</w:t>
      </w:r>
      <w:r w:rsidR="000E5184">
        <w:rPr>
          <w:rFonts w:ascii="Arial" w:hAnsi="Arial" w:cs="Arial"/>
          <w:b/>
          <w:sz w:val="32"/>
          <w:szCs w:val="32"/>
        </w:rPr>
        <w:t xml:space="preserve"> </w:t>
      </w:r>
      <w:r w:rsidRPr="007B7049">
        <w:rPr>
          <w:rFonts w:ascii="Arial" w:hAnsi="Arial" w:cs="Arial"/>
          <w:b/>
          <w:sz w:val="32"/>
          <w:szCs w:val="32"/>
        </w:rPr>
        <w:t>(ГОРОДСКО</w:t>
      </w:r>
      <w:r>
        <w:rPr>
          <w:rFonts w:ascii="Arial" w:hAnsi="Arial" w:cs="Arial"/>
          <w:b/>
          <w:sz w:val="32"/>
          <w:szCs w:val="32"/>
        </w:rPr>
        <w:t>ГО</w:t>
      </w:r>
      <w:r w:rsidRPr="007B7049">
        <w:rPr>
          <w:rFonts w:ascii="Arial" w:hAnsi="Arial" w:cs="Arial"/>
          <w:b/>
          <w:sz w:val="32"/>
          <w:szCs w:val="32"/>
        </w:rPr>
        <w:t xml:space="preserve"> ПОСЕЛЕНИ</w:t>
      </w:r>
      <w:r>
        <w:rPr>
          <w:rFonts w:ascii="Arial" w:hAnsi="Arial" w:cs="Arial"/>
          <w:b/>
          <w:sz w:val="32"/>
          <w:szCs w:val="32"/>
        </w:rPr>
        <w:t>Я</w:t>
      </w:r>
      <w:r w:rsidRPr="007B7049">
        <w:rPr>
          <w:rFonts w:ascii="Arial" w:hAnsi="Arial" w:cs="Arial"/>
          <w:b/>
          <w:sz w:val="32"/>
          <w:szCs w:val="32"/>
        </w:rPr>
        <w:t>)</w:t>
      </w:r>
    </w:p>
    <w:p w:rsidR="00933713" w:rsidRDefault="00933713" w:rsidP="00127FC6">
      <w:pPr>
        <w:suppressAutoHyphens/>
        <w:ind w:left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933713" w:rsidRPr="003A30EF" w:rsidRDefault="00933713" w:rsidP="00127FC6">
      <w:pPr>
        <w:suppressAutoHyphens/>
        <w:ind w:left="851"/>
        <w:jc w:val="center"/>
        <w:rPr>
          <w:rFonts w:ascii="Arial" w:hAnsi="Arial" w:cs="Arial"/>
          <w:b/>
          <w:sz w:val="22"/>
          <w:szCs w:val="22"/>
        </w:rPr>
      </w:pPr>
    </w:p>
    <w:p w:rsidR="00E56C9E" w:rsidRDefault="00E56C9E" w:rsidP="00127FC6">
      <w:pPr>
        <w:ind w:left="851"/>
        <w:jc w:val="both"/>
        <w:rPr>
          <w:rFonts w:ascii="Arial" w:hAnsi="Arial" w:cs="Arial"/>
        </w:rPr>
      </w:pPr>
      <w:r w:rsidRPr="003578E4">
        <w:rPr>
          <w:rFonts w:ascii="Arial" w:hAnsi="Arial" w:cs="Arial"/>
        </w:rPr>
        <w:t xml:space="preserve">               В соответствии </w:t>
      </w:r>
      <w:r w:rsidR="00742198" w:rsidRPr="003578E4">
        <w:rPr>
          <w:rFonts w:ascii="Arial" w:hAnsi="Arial" w:cs="Arial"/>
        </w:rPr>
        <w:t>со ст.</w:t>
      </w:r>
      <w:r w:rsidR="00FF756B" w:rsidRPr="003578E4">
        <w:rPr>
          <w:rFonts w:ascii="Arial" w:hAnsi="Arial" w:cs="Arial"/>
        </w:rPr>
        <w:t>40</w:t>
      </w:r>
      <w:r w:rsidR="008E15EC" w:rsidRPr="003578E4">
        <w:rPr>
          <w:rFonts w:ascii="Arial" w:hAnsi="Arial" w:cs="Arial"/>
        </w:rPr>
        <w:t xml:space="preserve"> Федеральн</w:t>
      </w:r>
      <w:r w:rsidR="00742198" w:rsidRPr="003578E4">
        <w:rPr>
          <w:rFonts w:ascii="Arial" w:hAnsi="Arial" w:cs="Arial"/>
        </w:rPr>
        <w:t>ого</w:t>
      </w:r>
      <w:r w:rsidR="008E15EC" w:rsidRPr="003578E4">
        <w:rPr>
          <w:rFonts w:ascii="Arial" w:hAnsi="Arial" w:cs="Arial"/>
        </w:rPr>
        <w:t xml:space="preserve"> закон</w:t>
      </w:r>
      <w:r w:rsidR="00742198" w:rsidRPr="003578E4">
        <w:rPr>
          <w:rFonts w:ascii="Arial" w:hAnsi="Arial" w:cs="Arial"/>
        </w:rPr>
        <w:t>а</w:t>
      </w:r>
      <w:r w:rsidRPr="003578E4">
        <w:rPr>
          <w:rFonts w:ascii="Arial" w:hAnsi="Arial" w:cs="Arial"/>
        </w:rPr>
        <w:t xml:space="preserve"> №131-ФЗ </w:t>
      </w:r>
      <w:r w:rsidR="00742198" w:rsidRPr="003578E4">
        <w:rPr>
          <w:rFonts w:ascii="Arial" w:hAnsi="Arial" w:cs="Arial"/>
        </w:rPr>
        <w:t xml:space="preserve"> от 06.10.2003 г. </w:t>
      </w:r>
      <w:r w:rsidRPr="003578E4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 w:rsidR="00A815E7" w:rsidRPr="003578E4">
        <w:rPr>
          <w:rFonts w:ascii="Arial" w:hAnsi="Arial" w:cs="Arial"/>
        </w:rPr>
        <w:t xml:space="preserve">согласно </w:t>
      </w:r>
      <w:r w:rsidR="005A0599" w:rsidRPr="003578E4">
        <w:rPr>
          <w:rFonts w:ascii="Arial" w:hAnsi="Arial" w:cs="Arial"/>
        </w:rPr>
        <w:t>ст.</w:t>
      </w:r>
      <w:r w:rsidR="00A815E7" w:rsidRPr="003578E4">
        <w:rPr>
          <w:rFonts w:ascii="Arial" w:hAnsi="Arial" w:cs="Arial"/>
        </w:rPr>
        <w:t>ст</w:t>
      </w:r>
      <w:r w:rsidR="005A0599" w:rsidRPr="003578E4">
        <w:rPr>
          <w:rFonts w:ascii="Arial" w:hAnsi="Arial" w:cs="Arial"/>
        </w:rPr>
        <w:t>.</w:t>
      </w:r>
      <w:r w:rsidR="00FF756B" w:rsidRPr="003578E4">
        <w:rPr>
          <w:rFonts w:ascii="Arial" w:hAnsi="Arial" w:cs="Arial"/>
        </w:rPr>
        <w:t>30</w:t>
      </w:r>
      <w:r w:rsidR="00A815E7" w:rsidRPr="003578E4">
        <w:rPr>
          <w:rFonts w:ascii="Arial" w:hAnsi="Arial" w:cs="Arial"/>
        </w:rPr>
        <w:t>,31</w:t>
      </w:r>
      <w:r w:rsidR="005A0599" w:rsidRPr="003578E4">
        <w:rPr>
          <w:rFonts w:ascii="Arial" w:hAnsi="Arial" w:cs="Arial"/>
        </w:rPr>
        <w:t xml:space="preserve"> </w:t>
      </w:r>
      <w:r w:rsidRPr="003578E4">
        <w:rPr>
          <w:rFonts w:ascii="Arial" w:hAnsi="Arial" w:cs="Arial"/>
        </w:rPr>
        <w:t>Устав</w:t>
      </w:r>
      <w:r w:rsidR="005A0599" w:rsidRPr="003578E4">
        <w:rPr>
          <w:rFonts w:ascii="Arial" w:hAnsi="Arial" w:cs="Arial"/>
        </w:rPr>
        <w:t>а</w:t>
      </w:r>
      <w:r w:rsidRPr="003578E4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  <w:r w:rsidR="005A0599" w:rsidRPr="003578E4">
        <w:rPr>
          <w:rFonts w:ascii="Arial" w:hAnsi="Arial" w:cs="Arial"/>
        </w:rPr>
        <w:t xml:space="preserve"> Дума Усть-Кутского муниципального образования (городского поселения)</w:t>
      </w:r>
      <w:r w:rsidR="00BE53A7" w:rsidRPr="003578E4">
        <w:rPr>
          <w:rFonts w:ascii="Arial" w:hAnsi="Arial" w:cs="Arial"/>
        </w:rPr>
        <w:t>,</w:t>
      </w:r>
    </w:p>
    <w:p w:rsidR="00944912" w:rsidRDefault="00944912" w:rsidP="00127FC6">
      <w:pPr>
        <w:ind w:left="851"/>
        <w:jc w:val="both"/>
        <w:rPr>
          <w:rFonts w:ascii="Arial" w:hAnsi="Arial" w:cs="Arial"/>
        </w:rPr>
      </w:pPr>
    </w:p>
    <w:p w:rsidR="00944912" w:rsidRPr="003578E4" w:rsidRDefault="00944912" w:rsidP="00127FC6">
      <w:pPr>
        <w:ind w:left="851"/>
        <w:jc w:val="both"/>
        <w:rPr>
          <w:rFonts w:ascii="Arial" w:hAnsi="Arial" w:cs="Arial"/>
          <w:color w:val="FF0000"/>
        </w:rPr>
      </w:pPr>
    </w:p>
    <w:p w:rsidR="00E56C9E" w:rsidRPr="000E5184" w:rsidRDefault="00E56C9E" w:rsidP="00127FC6">
      <w:pPr>
        <w:ind w:left="85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E5184">
        <w:rPr>
          <w:rFonts w:ascii="Arial" w:hAnsi="Arial" w:cs="Arial"/>
          <w:b/>
          <w:sz w:val="28"/>
          <w:szCs w:val="28"/>
        </w:rPr>
        <w:t>Р</w:t>
      </w:r>
      <w:proofErr w:type="gramEnd"/>
      <w:r w:rsidRPr="000E5184">
        <w:rPr>
          <w:rFonts w:ascii="Arial" w:hAnsi="Arial" w:cs="Arial"/>
          <w:b/>
          <w:sz w:val="28"/>
          <w:szCs w:val="28"/>
        </w:rPr>
        <w:t xml:space="preserve"> Е Ш И Л А:</w:t>
      </w:r>
    </w:p>
    <w:p w:rsidR="005A0599" w:rsidRPr="003578E4" w:rsidRDefault="005A0599" w:rsidP="00127FC6">
      <w:pPr>
        <w:ind w:left="851"/>
        <w:jc w:val="center"/>
        <w:rPr>
          <w:rFonts w:ascii="Arial" w:hAnsi="Arial" w:cs="Arial"/>
        </w:rPr>
      </w:pPr>
    </w:p>
    <w:p w:rsidR="00FF756B" w:rsidRPr="003578E4" w:rsidRDefault="000E5184" w:rsidP="00127FC6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</w:t>
      </w:r>
      <w:r w:rsidR="00E56C9E" w:rsidRPr="003578E4">
        <w:rPr>
          <w:rFonts w:ascii="Arial" w:hAnsi="Arial" w:cs="Arial"/>
        </w:rPr>
        <w:t xml:space="preserve">Утвердить </w:t>
      </w:r>
      <w:r w:rsidR="00FF756B" w:rsidRPr="003578E4">
        <w:rPr>
          <w:rFonts w:ascii="Arial" w:hAnsi="Arial" w:cs="Arial"/>
        </w:rPr>
        <w:t xml:space="preserve">Положение о статусе депутата </w:t>
      </w:r>
      <w:r w:rsidR="005A0599" w:rsidRPr="003578E4">
        <w:rPr>
          <w:rFonts w:ascii="Arial" w:hAnsi="Arial" w:cs="Arial"/>
        </w:rPr>
        <w:t xml:space="preserve">Думы Усть-Кутского муниципального образования  (городского поселения) </w:t>
      </w:r>
      <w:r w:rsidR="00515435" w:rsidRPr="003578E4">
        <w:rPr>
          <w:rFonts w:ascii="Arial" w:hAnsi="Arial" w:cs="Arial"/>
        </w:rPr>
        <w:t>пятого</w:t>
      </w:r>
      <w:r w:rsidR="005A0599" w:rsidRPr="003578E4">
        <w:rPr>
          <w:rFonts w:ascii="Arial" w:hAnsi="Arial" w:cs="Arial"/>
        </w:rPr>
        <w:t xml:space="preserve"> созыв</w:t>
      </w:r>
      <w:r w:rsidR="00A815E7" w:rsidRPr="003578E4">
        <w:rPr>
          <w:rFonts w:ascii="Arial" w:hAnsi="Arial" w:cs="Arial"/>
        </w:rPr>
        <w:t>а</w:t>
      </w:r>
      <w:r w:rsidR="005A0599" w:rsidRPr="003578E4">
        <w:rPr>
          <w:rFonts w:ascii="Arial" w:hAnsi="Arial" w:cs="Arial"/>
        </w:rPr>
        <w:t xml:space="preserve"> </w:t>
      </w:r>
      <w:r w:rsidR="00FF756B" w:rsidRPr="003578E4">
        <w:rPr>
          <w:rFonts w:ascii="Arial" w:hAnsi="Arial" w:cs="Arial"/>
        </w:rPr>
        <w:t xml:space="preserve">в новой редакции, </w:t>
      </w:r>
      <w:proofErr w:type="gramStart"/>
      <w:r w:rsidR="00AF4CB2" w:rsidRPr="003578E4">
        <w:rPr>
          <w:rFonts w:ascii="Arial" w:hAnsi="Arial" w:cs="Arial"/>
        </w:rPr>
        <w:t>согласно приложения</w:t>
      </w:r>
      <w:proofErr w:type="gramEnd"/>
      <w:r w:rsidR="00AF4CB2" w:rsidRPr="003578E4">
        <w:rPr>
          <w:rFonts w:ascii="Arial" w:hAnsi="Arial" w:cs="Arial"/>
        </w:rPr>
        <w:t xml:space="preserve"> №1</w:t>
      </w:r>
      <w:r w:rsidR="00FF756B" w:rsidRPr="003578E4">
        <w:rPr>
          <w:rFonts w:ascii="Arial" w:hAnsi="Arial" w:cs="Arial"/>
        </w:rPr>
        <w:t>.</w:t>
      </w:r>
    </w:p>
    <w:p w:rsidR="00DF28B9" w:rsidRPr="003578E4" w:rsidRDefault="000E5184" w:rsidP="00127FC6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2.</w:t>
      </w:r>
      <w:r w:rsidR="0083407B">
        <w:rPr>
          <w:rFonts w:ascii="Arial" w:hAnsi="Arial" w:cs="Arial"/>
        </w:rPr>
        <w:t xml:space="preserve"> </w:t>
      </w:r>
      <w:r w:rsidR="00944912">
        <w:rPr>
          <w:rFonts w:ascii="Arial" w:hAnsi="Arial" w:cs="Arial"/>
        </w:rPr>
        <w:t>Признать утратившим</w:t>
      </w:r>
      <w:r w:rsidR="00944912" w:rsidRPr="00944912">
        <w:rPr>
          <w:rFonts w:ascii="Arial" w:hAnsi="Arial" w:cs="Arial"/>
        </w:rPr>
        <w:t xml:space="preserve"> силу</w:t>
      </w:r>
      <w:r w:rsidR="00FF756B" w:rsidRPr="003578E4">
        <w:rPr>
          <w:rFonts w:ascii="Arial" w:hAnsi="Arial" w:cs="Arial"/>
        </w:rPr>
        <w:t xml:space="preserve"> решение Думы</w:t>
      </w:r>
      <w:r w:rsidR="003F1419" w:rsidRPr="003578E4">
        <w:rPr>
          <w:rFonts w:ascii="Arial" w:hAnsi="Arial" w:cs="Arial"/>
        </w:rPr>
        <w:t xml:space="preserve"> </w:t>
      </w:r>
      <w:r w:rsidR="00FF756B" w:rsidRPr="003578E4">
        <w:rPr>
          <w:rFonts w:ascii="Arial" w:hAnsi="Arial" w:cs="Arial"/>
        </w:rPr>
        <w:t xml:space="preserve">Усть-Кутского муниципального образования  (городского поселения) </w:t>
      </w:r>
      <w:r w:rsidR="006B06D5" w:rsidRPr="003578E4">
        <w:rPr>
          <w:rFonts w:ascii="Arial" w:hAnsi="Arial" w:cs="Arial"/>
        </w:rPr>
        <w:t>№</w:t>
      </w:r>
      <w:r w:rsidR="00FF756B" w:rsidRPr="003578E4">
        <w:rPr>
          <w:rFonts w:ascii="Arial" w:hAnsi="Arial" w:cs="Arial"/>
        </w:rPr>
        <w:t xml:space="preserve"> </w:t>
      </w:r>
      <w:r w:rsidR="003578E4" w:rsidRPr="003578E4">
        <w:rPr>
          <w:rFonts w:ascii="Arial" w:hAnsi="Arial" w:cs="Arial"/>
        </w:rPr>
        <w:t>17/3</w:t>
      </w:r>
      <w:r w:rsidR="003578E4">
        <w:rPr>
          <w:rFonts w:ascii="Arial" w:hAnsi="Arial" w:cs="Arial"/>
        </w:rPr>
        <w:t xml:space="preserve"> от 28.11.2017 г.</w:t>
      </w:r>
      <w:r w:rsidR="00113110">
        <w:rPr>
          <w:rFonts w:ascii="Arial" w:hAnsi="Arial" w:cs="Arial"/>
        </w:rPr>
        <w:t xml:space="preserve"> </w:t>
      </w:r>
      <w:r w:rsidR="003578E4">
        <w:rPr>
          <w:rFonts w:ascii="Arial" w:hAnsi="Arial" w:cs="Arial"/>
        </w:rPr>
        <w:t>«</w:t>
      </w:r>
      <w:r w:rsidR="003578E4" w:rsidRPr="003578E4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утверждении </w:t>
      </w:r>
      <w:r w:rsidR="003578E4" w:rsidRPr="003578E4">
        <w:rPr>
          <w:rFonts w:ascii="Arial" w:hAnsi="Arial" w:cs="Arial"/>
        </w:rPr>
        <w:t xml:space="preserve">Положения о статусе депутата Думы </w:t>
      </w:r>
      <w:r w:rsidRPr="000E5184">
        <w:rPr>
          <w:rFonts w:ascii="Arial" w:hAnsi="Arial" w:cs="Arial"/>
        </w:rPr>
        <w:t>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четвертого</w:t>
      </w:r>
      <w:r w:rsidR="003578E4" w:rsidRPr="003578E4">
        <w:rPr>
          <w:rFonts w:ascii="Arial" w:hAnsi="Arial" w:cs="Arial"/>
        </w:rPr>
        <w:t xml:space="preserve"> созыва</w:t>
      </w:r>
      <w:r>
        <w:rPr>
          <w:rFonts w:ascii="Arial" w:hAnsi="Arial" w:cs="Arial"/>
        </w:rPr>
        <w:t>».</w:t>
      </w:r>
    </w:p>
    <w:p w:rsidR="00733BFF" w:rsidRDefault="000E5184" w:rsidP="00127FC6">
      <w:pPr>
        <w:pStyle w:val="aa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3. </w:t>
      </w:r>
      <w:r w:rsidR="00733BFF" w:rsidRPr="00733BFF">
        <w:rPr>
          <w:rFonts w:ascii="Arial" w:hAnsi="Arial" w:cs="Arial"/>
        </w:rPr>
        <w:t>Настоящее решение подлежит обнародованию (опубликованию) на официальном сайте администрации муниципального образования «город Усть-Кут» в информационно-телекоммуникационной сети Интернет.</w:t>
      </w:r>
    </w:p>
    <w:p w:rsidR="00AF4CB2" w:rsidRDefault="00944912" w:rsidP="00127FC6">
      <w:pPr>
        <w:pStyle w:val="aa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4.</w:t>
      </w:r>
      <w:r w:rsidRPr="00944912">
        <w:t xml:space="preserve"> </w:t>
      </w:r>
      <w:r w:rsidR="00306B36">
        <w:t xml:space="preserve"> </w:t>
      </w:r>
      <w:r w:rsidRPr="00944912">
        <w:rPr>
          <w:rFonts w:ascii="Arial" w:hAnsi="Arial" w:cs="Arial"/>
        </w:rPr>
        <w:t>Решение вступает в силу после официально опубликования.</w:t>
      </w:r>
    </w:p>
    <w:p w:rsidR="00306B36" w:rsidRDefault="00306B36" w:rsidP="00127FC6">
      <w:pPr>
        <w:pStyle w:val="aa"/>
        <w:ind w:left="851"/>
        <w:jc w:val="both"/>
        <w:rPr>
          <w:rFonts w:ascii="Arial" w:hAnsi="Arial" w:cs="Arial"/>
        </w:rPr>
      </w:pPr>
    </w:p>
    <w:p w:rsidR="003578E4" w:rsidRPr="003578E4" w:rsidRDefault="003578E4" w:rsidP="00127FC6">
      <w:pPr>
        <w:spacing w:line="276" w:lineRule="auto"/>
        <w:ind w:left="851"/>
        <w:jc w:val="both"/>
        <w:rPr>
          <w:rFonts w:ascii="Arial" w:hAnsi="Arial" w:cs="Arial"/>
        </w:rPr>
      </w:pPr>
      <w:r w:rsidRPr="003578E4">
        <w:rPr>
          <w:rFonts w:ascii="Arial" w:hAnsi="Arial" w:cs="Arial"/>
        </w:rPr>
        <w:t xml:space="preserve">Глава </w:t>
      </w:r>
      <w:proofErr w:type="spellStart"/>
      <w:r w:rsidRPr="003578E4">
        <w:rPr>
          <w:rFonts w:ascii="Arial" w:hAnsi="Arial" w:cs="Arial"/>
        </w:rPr>
        <w:t>Усть-Кутского</w:t>
      </w:r>
      <w:proofErr w:type="spellEnd"/>
      <w:r w:rsidRPr="003578E4">
        <w:rPr>
          <w:rFonts w:ascii="Arial" w:hAnsi="Arial" w:cs="Arial"/>
        </w:rPr>
        <w:t xml:space="preserve"> </w:t>
      </w:r>
    </w:p>
    <w:p w:rsidR="003578E4" w:rsidRPr="003578E4" w:rsidRDefault="003578E4" w:rsidP="00127FC6">
      <w:pPr>
        <w:spacing w:line="276" w:lineRule="auto"/>
        <w:ind w:left="851"/>
        <w:jc w:val="both"/>
        <w:rPr>
          <w:rFonts w:ascii="Arial" w:hAnsi="Arial" w:cs="Arial"/>
        </w:rPr>
      </w:pPr>
      <w:r w:rsidRPr="003578E4">
        <w:rPr>
          <w:rFonts w:ascii="Arial" w:hAnsi="Arial" w:cs="Arial"/>
        </w:rPr>
        <w:t xml:space="preserve">муниципального образования </w:t>
      </w:r>
    </w:p>
    <w:p w:rsidR="003578E4" w:rsidRPr="003578E4" w:rsidRDefault="003578E4" w:rsidP="00127FC6">
      <w:pPr>
        <w:spacing w:line="276" w:lineRule="auto"/>
        <w:ind w:left="851"/>
        <w:jc w:val="both"/>
        <w:rPr>
          <w:rFonts w:ascii="Arial" w:hAnsi="Arial" w:cs="Arial"/>
        </w:rPr>
      </w:pPr>
      <w:r w:rsidRPr="003578E4">
        <w:rPr>
          <w:rFonts w:ascii="Arial" w:hAnsi="Arial" w:cs="Arial"/>
        </w:rPr>
        <w:t xml:space="preserve">(городского поселения)                                                                              </w:t>
      </w:r>
    </w:p>
    <w:p w:rsidR="003578E4" w:rsidRDefault="003578E4" w:rsidP="00127FC6">
      <w:pPr>
        <w:spacing w:line="276" w:lineRule="auto"/>
        <w:ind w:left="851"/>
        <w:jc w:val="both"/>
        <w:rPr>
          <w:rFonts w:ascii="Arial" w:hAnsi="Arial" w:cs="Arial"/>
        </w:rPr>
      </w:pPr>
      <w:r w:rsidRPr="003578E4">
        <w:rPr>
          <w:rFonts w:ascii="Arial" w:hAnsi="Arial" w:cs="Arial"/>
        </w:rPr>
        <w:t xml:space="preserve">Е.В. </w:t>
      </w:r>
      <w:proofErr w:type="spellStart"/>
      <w:r w:rsidRPr="003578E4">
        <w:rPr>
          <w:rFonts w:ascii="Arial" w:hAnsi="Arial" w:cs="Arial"/>
        </w:rPr>
        <w:t>Кокшаров</w:t>
      </w:r>
      <w:proofErr w:type="spellEnd"/>
    </w:p>
    <w:p w:rsidR="00306B36" w:rsidRPr="003578E4" w:rsidRDefault="00306B36" w:rsidP="00127FC6">
      <w:pPr>
        <w:spacing w:line="276" w:lineRule="auto"/>
        <w:ind w:left="851"/>
        <w:jc w:val="both"/>
        <w:rPr>
          <w:rFonts w:ascii="Arial" w:hAnsi="Arial" w:cs="Arial"/>
        </w:rPr>
      </w:pPr>
    </w:p>
    <w:p w:rsidR="003578E4" w:rsidRPr="003578E4" w:rsidRDefault="003578E4" w:rsidP="00127FC6">
      <w:pPr>
        <w:spacing w:line="276" w:lineRule="auto"/>
        <w:ind w:left="851"/>
        <w:jc w:val="both"/>
        <w:rPr>
          <w:rFonts w:ascii="Arial" w:hAnsi="Arial" w:cs="Arial"/>
        </w:rPr>
      </w:pPr>
      <w:r w:rsidRPr="003578E4">
        <w:rPr>
          <w:rFonts w:ascii="Arial" w:hAnsi="Arial" w:cs="Arial"/>
        </w:rPr>
        <w:t xml:space="preserve">Председатель Думы </w:t>
      </w:r>
      <w:proofErr w:type="spellStart"/>
      <w:r w:rsidRPr="003578E4">
        <w:rPr>
          <w:rFonts w:ascii="Arial" w:hAnsi="Arial" w:cs="Arial"/>
        </w:rPr>
        <w:t>Усть-Кутского</w:t>
      </w:r>
      <w:proofErr w:type="spellEnd"/>
    </w:p>
    <w:p w:rsidR="003578E4" w:rsidRPr="003578E4" w:rsidRDefault="003578E4" w:rsidP="00127FC6">
      <w:pPr>
        <w:spacing w:line="276" w:lineRule="auto"/>
        <w:ind w:left="851"/>
        <w:jc w:val="both"/>
        <w:rPr>
          <w:rFonts w:ascii="Arial" w:hAnsi="Arial" w:cs="Arial"/>
        </w:rPr>
      </w:pPr>
      <w:r w:rsidRPr="003578E4">
        <w:rPr>
          <w:rFonts w:ascii="Arial" w:hAnsi="Arial" w:cs="Arial"/>
        </w:rPr>
        <w:t>муниципального образования</w:t>
      </w:r>
    </w:p>
    <w:p w:rsidR="003578E4" w:rsidRPr="003578E4" w:rsidRDefault="003578E4" w:rsidP="00127FC6">
      <w:pPr>
        <w:spacing w:line="276" w:lineRule="auto"/>
        <w:ind w:left="851"/>
        <w:jc w:val="both"/>
        <w:rPr>
          <w:rFonts w:ascii="Arial" w:hAnsi="Arial" w:cs="Arial"/>
        </w:rPr>
      </w:pPr>
      <w:r w:rsidRPr="003578E4">
        <w:rPr>
          <w:rFonts w:ascii="Arial" w:hAnsi="Arial" w:cs="Arial"/>
        </w:rPr>
        <w:t xml:space="preserve">(городского поселения)                                                                              </w:t>
      </w:r>
    </w:p>
    <w:p w:rsidR="00D35203" w:rsidRPr="003578E4" w:rsidRDefault="003578E4" w:rsidP="00127FC6">
      <w:pPr>
        <w:spacing w:line="276" w:lineRule="auto"/>
        <w:ind w:left="851"/>
        <w:jc w:val="both"/>
        <w:rPr>
          <w:rFonts w:ascii="Arial" w:hAnsi="Arial" w:cs="Arial"/>
        </w:rPr>
      </w:pPr>
      <w:r w:rsidRPr="003578E4">
        <w:rPr>
          <w:rFonts w:ascii="Arial" w:hAnsi="Arial" w:cs="Arial"/>
        </w:rPr>
        <w:t xml:space="preserve">Л.А. </w:t>
      </w:r>
      <w:proofErr w:type="spellStart"/>
      <w:r w:rsidRPr="003578E4">
        <w:rPr>
          <w:rFonts w:ascii="Arial" w:hAnsi="Arial" w:cs="Arial"/>
        </w:rPr>
        <w:t>Норина</w:t>
      </w:r>
      <w:proofErr w:type="spellEnd"/>
    </w:p>
    <w:p w:rsidR="00733BFF" w:rsidRDefault="00733BFF" w:rsidP="00127FC6">
      <w:pPr>
        <w:suppressAutoHyphens/>
        <w:ind w:left="851"/>
        <w:jc w:val="right"/>
        <w:outlineLvl w:val="0"/>
        <w:rPr>
          <w:rFonts w:ascii="Arial" w:hAnsi="Arial" w:cs="Arial"/>
        </w:rPr>
      </w:pPr>
    </w:p>
    <w:p w:rsidR="00733BFF" w:rsidRDefault="00733BFF" w:rsidP="00127FC6">
      <w:pPr>
        <w:suppressAutoHyphens/>
        <w:ind w:left="851"/>
        <w:jc w:val="right"/>
        <w:outlineLvl w:val="0"/>
        <w:rPr>
          <w:rFonts w:ascii="Arial" w:hAnsi="Arial" w:cs="Arial"/>
        </w:rPr>
      </w:pPr>
    </w:p>
    <w:p w:rsidR="00306B36" w:rsidRPr="00306B36" w:rsidRDefault="00306B36" w:rsidP="00127FC6">
      <w:pPr>
        <w:suppressAutoHyphens/>
        <w:ind w:left="851"/>
        <w:jc w:val="right"/>
        <w:rPr>
          <w:rFonts w:ascii="Arial" w:hAnsi="Arial" w:cs="Arial"/>
        </w:rPr>
      </w:pPr>
      <w:r w:rsidRPr="00306B36">
        <w:rPr>
          <w:rFonts w:ascii="Arial" w:hAnsi="Arial" w:cs="Arial"/>
        </w:rPr>
        <w:lastRenderedPageBreak/>
        <w:t xml:space="preserve">Приложение 1                                                                                                                                  к решению Думы </w:t>
      </w:r>
      <w:proofErr w:type="spellStart"/>
      <w:r w:rsidRPr="00306B36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306B36">
        <w:rPr>
          <w:rFonts w:ascii="Arial" w:hAnsi="Arial" w:cs="Arial"/>
        </w:rPr>
        <w:t xml:space="preserve">                                                                                                                                  муниципального образования</w:t>
      </w:r>
      <w:r>
        <w:rPr>
          <w:rFonts w:ascii="Arial" w:hAnsi="Arial" w:cs="Arial"/>
        </w:rPr>
        <w:t xml:space="preserve"> </w:t>
      </w:r>
      <w:r w:rsidRPr="00306B36">
        <w:rPr>
          <w:rFonts w:ascii="Arial" w:hAnsi="Arial" w:cs="Arial"/>
        </w:rPr>
        <w:t xml:space="preserve">                                                                                                                                  (городского </w:t>
      </w:r>
      <w:r>
        <w:rPr>
          <w:rFonts w:ascii="Arial" w:hAnsi="Arial" w:cs="Arial"/>
        </w:rPr>
        <w:t>п</w:t>
      </w:r>
      <w:r w:rsidRPr="00306B36">
        <w:rPr>
          <w:rFonts w:ascii="Arial" w:hAnsi="Arial" w:cs="Arial"/>
        </w:rPr>
        <w:t>оселения)</w:t>
      </w:r>
    </w:p>
    <w:p w:rsidR="00306B36" w:rsidRPr="00306B36" w:rsidRDefault="00306B36" w:rsidP="00127FC6">
      <w:pPr>
        <w:suppressAutoHyphens/>
        <w:ind w:left="851"/>
        <w:jc w:val="right"/>
        <w:rPr>
          <w:rFonts w:ascii="Arial" w:hAnsi="Arial" w:cs="Arial"/>
          <w:b/>
        </w:rPr>
      </w:pPr>
      <w:r w:rsidRPr="00306B36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AB4CA7" w:rsidRPr="00AB4CA7">
        <w:rPr>
          <w:rFonts w:ascii="Arial" w:hAnsi="Arial" w:cs="Arial"/>
        </w:rPr>
        <w:t>29.11.2022 г. №15/3</w:t>
      </w:r>
    </w:p>
    <w:p w:rsidR="00306B36" w:rsidRDefault="00306B36" w:rsidP="00127FC6">
      <w:pPr>
        <w:suppressAutoHyphens/>
        <w:ind w:left="851"/>
        <w:rPr>
          <w:b/>
          <w:sz w:val="28"/>
          <w:szCs w:val="28"/>
        </w:rPr>
      </w:pPr>
    </w:p>
    <w:p w:rsidR="00306B36" w:rsidRPr="00306B36" w:rsidRDefault="00306B36" w:rsidP="00127FC6">
      <w:pPr>
        <w:suppressAutoHyphens/>
        <w:ind w:left="851"/>
        <w:jc w:val="center"/>
        <w:rPr>
          <w:rFonts w:ascii="Arial" w:hAnsi="Arial" w:cs="Arial"/>
          <w:b/>
          <w:sz w:val="32"/>
          <w:szCs w:val="32"/>
        </w:rPr>
      </w:pPr>
      <w:r w:rsidRPr="00306B36">
        <w:rPr>
          <w:rFonts w:ascii="Arial" w:hAnsi="Arial" w:cs="Arial"/>
          <w:b/>
          <w:sz w:val="32"/>
          <w:szCs w:val="32"/>
        </w:rPr>
        <w:t>ПОЛОЖЕНИЕ О СТАТУСЕ ДЕПУТАТА ДУМЫ УСТЬ-КУТСКОГО МУНИЦИПАЛЬНОГО ОБРАЗОВАНИЯ (ГОРОДСКОГО ПОСЕЛЕНИЯ)</w:t>
      </w:r>
    </w:p>
    <w:p w:rsidR="00306B36" w:rsidRDefault="00306B36" w:rsidP="00127FC6">
      <w:pPr>
        <w:suppressAutoHyphens/>
        <w:ind w:left="851"/>
        <w:jc w:val="center"/>
        <w:rPr>
          <w:rFonts w:ascii="Arial" w:hAnsi="Arial" w:cs="Arial"/>
          <w:b/>
          <w:sz w:val="32"/>
          <w:szCs w:val="32"/>
        </w:rPr>
      </w:pPr>
      <w:r w:rsidRPr="00306B36">
        <w:rPr>
          <w:rFonts w:ascii="Arial" w:hAnsi="Arial" w:cs="Arial"/>
          <w:b/>
          <w:sz w:val="32"/>
          <w:szCs w:val="32"/>
        </w:rPr>
        <w:t>ПЯТОГО СОЗЫВА</w:t>
      </w:r>
    </w:p>
    <w:p w:rsidR="00306B36" w:rsidRPr="00306B36" w:rsidRDefault="00306B36" w:rsidP="00127FC6">
      <w:pPr>
        <w:suppressAutoHyphens/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306B36" w:rsidRPr="00306B3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>
        <w:t xml:space="preserve">       </w:t>
      </w:r>
      <w:r w:rsidRPr="00306B36">
        <w:rPr>
          <w:rFonts w:ascii="Arial" w:hAnsi="Arial" w:cs="Arial"/>
        </w:rPr>
        <w:t>Настоящее  Положение  закрепляет  правовой  статус  депутата местного  представительного  органа  власти  в   соответствии  с</w:t>
      </w:r>
      <w:r w:rsidRPr="00306B36">
        <w:rPr>
          <w:rFonts w:ascii="Arial" w:hAnsi="Arial" w:cs="Arial"/>
          <w:b/>
        </w:rPr>
        <w:t xml:space="preserve"> </w:t>
      </w:r>
      <w:r w:rsidRPr="00306B36">
        <w:rPr>
          <w:rFonts w:ascii="Arial" w:hAnsi="Arial" w:cs="Arial"/>
        </w:rPr>
        <w:t xml:space="preserve"> Конституцией Российской Федерации и  законами  Российской  Федерации, Уставом  и законами  Иркутской  области, Уставом  Усть-Кутского  муниципального  образования  (городского  поселения)  и иными  нормативно-правовыми  актами  органа  местного  самоуправления, при   осуществлении   полномочий депутата  Думы  городского  поселения (далее   Дума).</w:t>
      </w:r>
    </w:p>
    <w:p w:rsidR="00306B36" w:rsidRPr="00306B36" w:rsidRDefault="00306B36" w:rsidP="00127FC6">
      <w:pPr>
        <w:suppressAutoHyphens/>
        <w:ind w:left="851"/>
        <w:jc w:val="both"/>
        <w:rPr>
          <w:rFonts w:ascii="Arial" w:hAnsi="Arial" w:cs="Arial"/>
        </w:rPr>
      </w:pPr>
    </w:p>
    <w:p w:rsidR="00306B36" w:rsidRPr="00306B36" w:rsidRDefault="00306B36" w:rsidP="00127FC6">
      <w:pPr>
        <w:ind w:left="851"/>
        <w:jc w:val="center"/>
        <w:outlineLvl w:val="0"/>
        <w:rPr>
          <w:rFonts w:ascii="Arial" w:hAnsi="Arial" w:cs="Arial"/>
          <w:b/>
        </w:rPr>
      </w:pPr>
      <w:r w:rsidRPr="00306B36">
        <w:rPr>
          <w:rFonts w:ascii="Arial" w:hAnsi="Arial" w:cs="Arial"/>
          <w:b/>
        </w:rPr>
        <w:t>Глава 1.  Общие положения</w:t>
      </w:r>
    </w:p>
    <w:p w:rsidR="00306B36" w:rsidRPr="00306B36" w:rsidRDefault="00306B36" w:rsidP="00127FC6">
      <w:pPr>
        <w:ind w:left="851"/>
        <w:jc w:val="center"/>
        <w:rPr>
          <w:rFonts w:ascii="Arial" w:hAnsi="Arial" w:cs="Arial"/>
          <w:b/>
        </w:rPr>
      </w:pPr>
    </w:p>
    <w:p w:rsidR="00306B36" w:rsidRPr="00ED5347" w:rsidRDefault="00306B36" w:rsidP="00127FC6">
      <w:pPr>
        <w:ind w:left="851"/>
        <w:jc w:val="both"/>
        <w:rPr>
          <w:rFonts w:ascii="Arial" w:hAnsi="Arial" w:cs="Arial"/>
          <w:b/>
        </w:rPr>
      </w:pPr>
      <w:r w:rsidRPr="00ED5347">
        <w:rPr>
          <w:rFonts w:ascii="Arial" w:hAnsi="Arial" w:cs="Arial"/>
          <w:b/>
        </w:rPr>
        <w:t>Статья 1. Депутат Думы Усть-Кутского  муниципального образования                                                                                                                     (городского поселения)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1.  В настоящем  Положении  понятие  «депутат» используются в том же значении, что и в Федеральном законе от 6 октября 2003 года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Федерации»).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2. Депутатом является избранный населением избирательного округа представитель, наделенный полномочиями, предусмотренными федеральными законами, законами Иркутской области и уставом Усть-Кутского муниципального образования (городского поселении). 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3. Депутат не может одновременно являться депутатом какого-либо другого представительного органа местного самоуправления или государственной власти, находиться на государственной или муниципальной службе. </w:t>
      </w:r>
      <w:r w:rsidRPr="00ED5347">
        <w:rPr>
          <w:rFonts w:ascii="Arial" w:hAnsi="Arial" w:cs="Arial"/>
        </w:rPr>
        <w:br/>
        <w:t>4.  Депутат   Думы осуществляет свои полномочия на непостоянной основе в соответствии с  обязательным   знанием   основных  нормативно-правовых  документов,  регламентирующих  деятельность  представительного  органа  муниципального  образования,  необходимых  для  исполнения   депутатских   полномочий.</w:t>
      </w:r>
    </w:p>
    <w:p w:rsidR="00306B36" w:rsidRPr="00511814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11814">
        <w:rPr>
          <w:rFonts w:ascii="Arial" w:hAnsi="Arial" w:cs="Arial"/>
          <w:b/>
        </w:rPr>
        <w:t>Статья 2. Правовая основа статуса депутата  Думы</w:t>
      </w:r>
      <w:bookmarkStart w:id="0" w:name="2"/>
      <w:bookmarkEnd w:id="0"/>
      <w:r w:rsidRPr="00511814">
        <w:rPr>
          <w:rFonts w:ascii="Arial" w:hAnsi="Arial" w:cs="Arial"/>
          <w:b/>
        </w:rPr>
        <w:t xml:space="preserve"> 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 xml:space="preserve">1. Статус депутата  Думы определяется настоящим Положением, являющимся неотъемлемой частью Устава Усть-Кутского  муниципального  образования  (городского  поселения). </w:t>
      </w:r>
    </w:p>
    <w:p w:rsidR="00306B36" w:rsidRPr="00511814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11814">
        <w:rPr>
          <w:rFonts w:ascii="Arial" w:hAnsi="Arial" w:cs="Arial"/>
          <w:b/>
        </w:rPr>
        <w:t xml:space="preserve">Статья 3. Срок  полномочий  депутата 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1. Срок полномочий депутата начинается со дня его избрания и прекращается со дня начала работы  депутатов   Думы нового созыва, за исключением случаев, предусмотренных статьей 4  настоящего Положения. 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Срок полномочий избранного депутата не может быть более пяти лет. </w:t>
      </w:r>
      <w:r w:rsidRPr="00ED5347">
        <w:rPr>
          <w:rFonts w:ascii="Arial" w:hAnsi="Arial" w:cs="Arial"/>
        </w:rPr>
        <w:br/>
        <w:t xml:space="preserve">2.  Полномочия депутата не подлежат передаче другому лицу. 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</w:p>
    <w:p w:rsidR="00306B36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113110">
        <w:rPr>
          <w:rFonts w:ascii="Arial" w:hAnsi="Arial" w:cs="Arial"/>
          <w:b/>
        </w:rPr>
        <w:t xml:space="preserve">Статья 4. Досрочное  прекращение   полномочий  депутата 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1.Полномочия депутата прекращаются досрочно в случае: </w:t>
      </w:r>
      <w:r w:rsidRPr="00ED5347">
        <w:rPr>
          <w:rFonts w:ascii="Arial" w:hAnsi="Arial" w:cs="Arial"/>
        </w:rPr>
        <w:br/>
        <w:t xml:space="preserve">а) письменного заявления депутата о добровольном сложении своих полномочий; </w:t>
      </w:r>
      <w:r w:rsidRPr="00ED5347">
        <w:rPr>
          <w:rFonts w:ascii="Arial" w:hAnsi="Arial" w:cs="Arial"/>
        </w:rPr>
        <w:br/>
        <w:t xml:space="preserve">б) утраты депутатом гражданства Российской Федерации; 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в) вступления в законную силу обвинительного приговора суда в отношении лица, </w:t>
      </w:r>
      <w:r w:rsidR="00511814">
        <w:rPr>
          <w:rFonts w:ascii="Arial" w:hAnsi="Arial" w:cs="Arial"/>
        </w:rPr>
        <w:t>я</w:t>
      </w:r>
      <w:r w:rsidRPr="00ED5347">
        <w:rPr>
          <w:rFonts w:ascii="Arial" w:hAnsi="Arial" w:cs="Arial"/>
        </w:rPr>
        <w:t>вляющегося депутатом;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г) признания недееспособным, безвестно отсутствующим или умершим гражданина, являющегося депутатом; 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д) смерти депутата; 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е) избрания или назначения на должность, занятие которой несовместимо с выполнением полномочий депутата; 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з) отзыва депутата; 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и) решения соответствующего органа местного самоуправления о самороспуске. </w:t>
      </w:r>
    </w:p>
    <w:p w:rsidR="00306B36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113110">
        <w:rPr>
          <w:rFonts w:ascii="Arial" w:hAnsi="Arial" w:cs="Arial"/>
          <w:b/>
        </w:rPr>
        <w:t>Статья 5.  Удостоверение  и нагрудный знак  депутата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1. Депутат имеет депутатское удостоверение, подтверждающее личность и полномочия депутата  и нагрудный  знак.</w:t>
      </w:r>
    </w:p>
    <w:p w:rsidR="000200D0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2. Удостоверение депутата является документом, предоставляющим право посещать органы местного самоуправления соответствующего муниципального образования, присутствовать на заседаниях их коллегиальных органов, посещать предприятия независимо от форм собственности, учреждения и организации, общественные объединения.</w:t>
      </w:r>
    </w:p>
    <w:p w:rsidR="00306B36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113110">
        <w:rPr>
          <w:rFonts w:ascii="Arial" w:hAnsi="Arial" w:cs="Arial"/>
          <w:b/>
        </w:rPr>
        <w:t xml:space="preserve">Статья 6. Условия осуществления депутатом   депутатской деятельности 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1. Депутат  Думы осуществляет свои полномочия, совмещая депутатскую деятельность с выполнением трудовых и служебных обязанностей по месту основной работы.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2.  Число депутатов, работающих на штатной оплачиваемой основе, определяется Уставом  Усть-Кутского муниципального  образования (городского поселения). </w:t>
      </w:r>
      <w:r w:rsidRPr="00ED5347">
        <w:rPr>
          <w:rFonts w:ascii="Arial" w:hAnsi="Arial" w:cs="Arial"/>
        </w:rPr>
        <w:br/>
        <w:t xml:space="preserve">3.  Депутат, работающий на штатной оплачиваемой основе в  Думе, не может заниматься другой оплачиваемой деятельностью, кроме преподавательской, научной и иной творческой деятельности. </w:t>
      </w:r>
    </w:p>
    <w:p w:rsidR="00306B3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4. Депутату</w:t>
      </w:r>
      <w:r w:rsidR="000200D0">
        <w:rPr>
          <w:rFonts w:ascii="Arial" w:hAnsi="Arial" w:cs="Arial"/>
        </w:rPr>
        <w:t xml:space="preserve"> </w:t>
      </w:r>
      <w:r w:rsidRPr="00ED5347">
        <w:rPr>
          <w:rFonts w:ascii="Arial" w:hAnsi="Arial" w:cs="Arial"/>
        </w:rPr>
        <w:t>Думы гарантируются условия для беспрепятственного и эффективного осуществления его полномочий, за</w:t>
      </w:r>
      <w:r w:rsidR="00113110">
        <w:rPr>
          <w:rFonts w:ascii="Arial" w:hAnsi="Arial" w:cs="Arial"/>
        </w:rPr>
        <w:t>щита прав, чести и достоинства.</w:t>
      </w:r>
      <w:r w:rsidRPr="00ED5347">
        <w:rPr>
          <w:rFonts w:ascii="Arial" w:hAnsi="Arial" w:cs="Arial"/>
        </w:rPr>
        <w:br/>
      </w:r>
      <w:r w:rsidRPr="00113110">
        <w:rPr>
          <w:rFonts w:ascii="Arial" w:hAnsi="Arial" w:cs="Arial"/>
          <w:b/>
        </w:rPr>
        <w:t>Статья 7. Формы депутатской деятельности</w:t>
      </w:r>
      <w:r w:rsidRPr="00264E12">
        <w:rPr>
          <w:rFonts w:ascii="Arial" w:hAnsi="Arial" w:cs="Arial"/>
        </w:rPr>
        <w:t xml:space="preserve"> </w:t>
      </w:r>
      <w:bookmarkStart w:id="1" w:name="12"/>
      <w:bookmarkEnd w:id="1"/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</w:t>
      </w:r>
      <w:r w:rsidR="0050188E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Формами депутатской деятельности депутата городской Думы являются:</w:t>
      </w:r>
      <w:proofErr w:type="gramStart"/>
      <w:r w:rsidRPr="00264E12">
        <w:rPr>
          <w:rFonts w:ascii="Arial" w:hAnsi="Arial" w:cs="Arial"/>
        </w:rPr>
        <w:br/>
        <w:t>-</w:t>
      </w:r>
      <w:proofErr w:type="gramEnd"/>
      <w:r w:rsidRPr="00264E12">
        <w:rPr>
          <w:rFonts w:ascii="Arial" w:hAnsi="Arial" w:cs="Arial"/>
        </w:rPr>
        <w:t>участие в заседаниях  Думы;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-участие в депутатских слушаниях;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-участие в работе комиссий, рабочих групп депутатов;</w:t>
      </w:r>
      <w:proofErr w:type="gramStart"/>
      <w:r w:rsidRPr="00264E12">
        <w:rPr>
          <w:rFonts w:ascii="Arial" w:hAnsi="Arial" w:cs="Arial"/>
        </w:rPr>
        <w:br/>
        <w:t>-</w:t>
      </w:r>
      <w:proofErr w:type="gramEnd"/>
      <w:r w:rsidRPr="00264E12">
        <w:rPr>
          <w:rFonts w:ascii="Arial" w:hAnsi="Arial" w:cs="Arial"/>
        </w:rPr>
        <w:t>подготовка и внесение проектов решений на рассмотрение  Думы;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-участие в выполнении поручений Думы, председателя Думы;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-вынесение депутатских запросов;</w:t>
      </w:r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 xml:space="preserve">-направление обращений; 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-участие в депутатском расследовании;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2. Основными формами депутатской деятельности в избирательном округе являются: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-</w:t>
      </w:r>
      <w:r w:rsidR="000200D0">
        <w:rPr>
          <w:rFonts w:ascii="Arial" w:hAnsi="Arial" w:cs="Arial"/>
        </w:rPr>
        <w:t xml:space="preserve"> </w:t>
      </w:r>
      <w:r w:rsidRPr="00ED5347">
        <w:rPr>
          <w:rFonts w:ascii="Arial" w:hAnsi="Arial" w:cs="Arial"/>
        </w:rPr>
        <w:t>осуществление приема граждан, организация работы с обращениями  граждан;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-</w:t>
      </w:r>
      <w:r w:rsidR="00113110">
        <w:rPr>
          <w:rFonts w:ascii="Arial" w:hAnsi="Arial" w:cs="Arial"/>
        </w:rPr>
        <w:t xml:space="preserve"> </w:t>
      </w:r>
      <w:r w:rsidRPr="00ED5347">
        <w:rPr>
          <w:rFonts w:ascii="Arial" w:hAnsi="Arial" w:cs="Arial"/>
        </w:rPr>
        <w:t>установление взаимодействия с действующими на территории  избирательного округа организациями;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-</w:t>
      </w:r>
      <w:r w:rsidR="000200D0">
        <w:rPr>
          <w:rFonts w:ascii="Arial" w:hAnsi="Arial" w:cs="Arial"/>
        </w:rPr>
        <w:t xml:space="preserve"> </w:t>
      </w:r>
      <w:r w:rsidRPr="00ED5347">
        <w:rPr>
          <w:rFonts w:ascii="Arial" w:hAnsi="Arial" w:cs="Arial"/>
        </w:rPr>
        <w:t>организация взаимодействия с общественными объединениями и иными  некоммерческими организациями;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lastRenderedPageBreak/>
        <w:t xml:space="preserve"> -</w:t>
      </w:r>
      <w:r w:rsidR="000200D0">
        <w:rPr>
          <w:rFonts w:ascii="Arial" w:hAnsi="Arial" w:cs="Arial"/>
        </w:rPr>
        <w:t xml:space="preserve"> </w:t>
      </w:r>
      <w:r w:rsidRPr="00ED5347">
        <w:rPr>
          <w:rFonts w:ascii="Arial" w:hAnsi="Arial" w:cs="Arial"/>
        </w:rPr>
        <w:t>содействие деятельности органов общественного территориального  самоуправления, развитию иных форм самоорганизации граждан;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-</w:t>
      </w:r>
      <w:r w:rsidR="00113110">
        <w:rPr>
          <w:rFonts w:ascii="Arial" w:hAnsi="Arial" w:cs="Arial"/>
        </w:rPr>
        <w:t xml:space="preserve"> </w:t>
      </w:r>
      <w:r w:rsidRPr="00ED5347">
        <w:rPr>
          <w:rFonts w:ascii="Arial" w:hAnsi="Arial" w:cs="Arial"/>
        </w:rPr>
        <w:t>информирование избирателей о депутатской деятельности;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-</w:t>
      </w:r>
      <w:r w:rsidR="00113110">
        <w:rPr>
          <w:rFonts w:ascii="Arial" w:hAnsi="Arial" w:cs="Arial"/>
        </w:rPr>
        <w:t xml:space="preserve"> </w:t>
      </w:r>
      <w:r w:rsidRPr="00ED5347">
        <w:rPr>
          <w:rFonts w:ascii="Arial" w:hAnsi="Arial" w:cs="Arial"/>
        </w:rPr>
        <w:t>отчет депутата</w:t>
      </w:r>
      <w:r w:rsidR="00113110">
        <w:rPr>
          <w:rFonts w:ascii="Arial" w:hAnsi="Arial" w:cs="Arial"/>
        </w:rPr>
        <w:t>.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3.  Депутатская деятельность может осуществляться также в иных формах,  предусмотренных федеральным законодательством, законами Иркутской </w:t>
      </w:r>
      <w:r w:rsidR="00113110">
        <w:rPr>
          <w:rFonts w:ascii="Arial" w:hAnsi="Arial" w:cs="Arial"/>
        </w:rPr>
        <w:t xml:space="preserve">     </w:t>
      </w:r>
      <w:proofErr w:type="spellStart"/>
      <w:r w:rsidRPr="00ED5347">
        <w:rPr>
          <w:rFonts w:ascii="Arial" w:hAnsi="Arial" w:cs="Arial"/>
        </w:rPr>
        <w:t>области</w:t>
      </w:r>
      <w:proofErr w:type="gramStart"/>
      <w:r w:rsidRPr="00ED5347">
        <w:rPr>
          <w:rFonts w:ascii="Arial" w:hAnsi="Arial" w:cs="Arial"/>
        </w:rPr>
        <w:t>,У</w:t>
      </w:r>
      <w:proofErr w:type="gramEnd"/>
      <w:r w:rsidRPr="00ED5347">
        <w:rPr>
          <w:rFonts w:ascii="Arial" w:hAnsi="Arial" w:cs="Arial"/>
        </w:rPr>
        <w:t>ставом</w:t>
      </w:r>
      <w:proofErr w:type="spellEnd"/>
      <w:r w:rsidRPr="00ED5347">
        <w:rPr>
          <w:rFonts w:ascii="Arial" w:hAnsi="Arial" w:cs="Arial"/>
        </w:rPr>
        <w:t xml:space="preserve"> </w:t>
      </w:r>
      <w:proofErr w:type="spellStart"/>
      <w:r w:rsidRPr="00ED5347">
        <w:rPr>
          <w:rFonts w:ascii="Arial" w:hAnsi="Arial" w:cs="Arial"/>
        </w:rPr>
        <w:t>Усть-Кутского</w:t>
      </w:r>
      <w:proofErr w:type="spellEnd"/>
      <w:r w:rsidRPr="00ED5347">
        <w:rPr>
          <w:rFonts w:ascii="Arial" w:hAnsi="Arial" w:cs="Arial"/>
        </w:rPr>
        <w:t xml:space="preserve"> муниципального образования (городского поселения), иными муниципальными правовыми актами, решениями Думы.</w:t>
      </w:r>
    </w:p>
    <w:p w:rsidR="00306B36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113110">
        <w:rPr>
          <w:rFonts w:ascii="Arial" w:hAnsi="Arial" w:cs="Arial"/>
          <w:b/>
        </w:rPr>
        <w:t>Статья 8.  Взаимоотношение депутата  с избирателями</w:t>
      </w:r>
    </w:p>
    <w:p w:rsidR="0011311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 Депутат  Думы   поддерживает связь с избирателями своего округа, ответственен перед ними и подотчетен им.</w:t>
      </w:r>
      <w:r w:rsidRPr="00264E12">
        <w:rPr>
          <w:rFonts w:ascii="Arial" w:hAnsi="Arial" w:cs="Arial"/>
        </w:rPr>
        <w:br/>
        <w:t xml:space="preserve">2. </w:t>
      </w:r>
      <w:proofErr w:type="gramStart"/>
      <w:r w:rsidRPr="00264E12">
        <w:rPr>
          <w:rFonts w:ascii="Arial" w:hAnsi="Arial" w:cs="Arial"/>
        </w:rPr>
        <w:t>Депутат  Думы    предпринимает   меры   по обеспечению    прав, свобод и законных интересов своих избирателей: рассматривает поступившие от них заявления, предложения и жалобы  в  установленные  федеральным законодательством сроки, способствует в пределах своих полномочий правильному и своевременному решению содержащихся в них вопросов; ведет прием граждан; проводит встречи с трудовыми коллективами и местными общественными объединениями;</w:t>
      </w:r>
      <w:proofErr w:type="gramEnd"/>
      <w:r w:rsidRPr="00264E12">
        <w:rPr>
          <w:rFonts w:ascii="Arial" w:hAnsi="Arial" w:cs="Arial"/>
        </w:rPr>
        <w:t xml:space="preserve"> изучает общественное мнение и при необходимости вносит предложения в  Думу, администрацию города, главе города, в соответствующие органы государственной власти, общественные объединения и организации.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 xml:space="preserve">3. </w:t>
      </w:r>
      <w:r w:rsidR="00D16389" w:rsidRPr="00ED5347">
        <w:rPr>
          <w:rFonts w:ascii="Arial" w:hAnsi="Arial" w:cs="Arial"/>
        </w:rPr>
        <w:t>Депутат Думы городского поселения отчитывается перед избирателями городского поселения о своей работе</w:t>
      </w:r>
      <w:r w:rsidR="00ED5347" w:rsidRPr="00ED5347">
        <w:rPr>
          <w:rFonts w:ascii="Arial" w:hAnsi="Arial" w:cs="Arial"/>
        </w:rPr>
        <w:t>,</w:t>
      </w:r>
      <w:r w:rsidR="00D16389" w:rsidRPr="00ED5347">
        <w:rPr>
          <w:rFonts w:ascii="Arial" w:hAnsi="Arial" w:cs="Arial"/>
        </w:rPr>
        <w:t xml:space="preserve"> </w:t>
      </w:r>
      <w:r w:rsidR="00ED5347" w:rsidRPr="00ED5347">
        <w:rPr>
          <w:rFonts w:ascii="Arial" w:hAnsi="Arial" w:cs="Arial"/>
        </w:rPr>
        <w:t>в соответствии со статьей 22 Положения.</w:t>
      </w:r>
      <w:r w:rsidRPr="00ED5347">
        <w:rPr>
          <w:rFonts w:ascii="Arial" w:hAnsi="Arial" w:cs="Arial"/>
        </w:rPr>
        <w:br/>
      </w:r>
      <w:r w:rsidRPr="00264E12">
        <w:rPr>
          <w:rFonts w:ascii="Arial" w:hAnsi="Arial" w:cs="Arial"/>
        </w:rPr>
        <w:t>4. Депутат  Думы   через  средства  массовой  информации   извещает   население о месте и времени   приема (встреч) избирателей.</w:t>
      </w:r>
    </w:p>
    <w:p w:rsidR="00306B36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113110">
        <w:rPr>
          <w:rFonts w:ascii="Arial" w:hAnsi="Arial" w:cs="Arial"/>
          <w:b/>
        </w:rPr>
        <w:t>Статья 9.   Депутатская этика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1.Депутат обязан соблюдать нормы  и  правила   депутатской этики.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2.Недопустимо использование депутатом своего статуса в ущерб интересам граждан, общества  и   Думы.</w:t>
      </w:r>
    </w:p>
    <w:p w:rsidR="00306B3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3.Депутат  Думы  должен   воздерживаться  от  действий, заявлений  и поступков,  способных  скомпрометировать  его  самого, других  депутатов  и Думу. Депутат  не  должен  использовать  в  своей  речи    грубые  и некорректные  выражения, призывать  к  незаконным   и  насильственным   действиям.</w:t>
      </w:r>
    </w:p>
    <w:p w:rsidR="00113110" w:rsidRPr="00ED5347" w:rsidRDefault="00113110" w:rsidP="00127FC6">
      <w:pPr>
        <w:suppressAutoHyphens/>
        <w:ind w:left="851"/>
        <w:jc w:val="both"/>
        <w:rPr>
          <w:rFonts w:ascii="Arial" w:hAnsi="Arial" w:cs="Arial"/>
        </w:rPr>
      </w:pPr>
    </w:p>
    <w:p w:rsidR="00306B36" w:rsidRDefault="00306B36" w:rsidP="00127FC6">
      <w:pPr>
        <w:suppressAutoHyphens/>
        <w:ind w:left="851"/>
        <w:jc w:val="center"/>
        <w:rPr>
          <w:rFonts w:ascii="Arial" w:hAnsi="Arial" w:cs="Arial"/>
          <w:b/>
        </w:rPr>
      </w:pPr>
      <w:r w:rsidRPr="00113110">
        <w:rPr>
          <w:rFonts w:ascii="Arial" w:hAnsi="Arial" w:cs="Arial"/>
          <w:b/>
        </w:rPr>
        <w:t>Глава 2. Права и обязанности депутата.</w:t>
      </w:r>
    </w:p>
    <w:p w:rsidR="00113110" w:rsidRPr="00113110" w:rsidRDefault="00113110" w:rsidP="00127FC6">
      <w:pPr>
        <w:suppressAutoHyphens/>
        <w:ind w:left="851"/>
        <w:jc w:val="center"/>
        <w:rPr>
          <w:rFonts w:ascii="Arial" w:hAnsi="Arial" w:cs="Arial"/>
          <w:b/>
        </w:rPr>
      </w:pP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113110">
        <w:rPr>
          <w:rFonts w:ascii="Arial" w:hAnsi="Arial" w:cs="Arial"/>
          <w:b/>
        </w:rPr>
        <w:t>Статья</w:t>
      </w:r>
      <w:r w:rsidR="00113110">
        <w:rPr>
          <w:rFonts w:ascii="Arial" w:hAnsi="Arial" w:cs="Arial"/>
          <w:b/>
        </w:rPr>
        <w:t xml:space="preserve"> </w:t>
      </w:r>
      <w:r w:rsidRPr="00113110">
        <w:rPr>
          <w:rFonts w:ascii="Arial" w:hAnsi="Arial" w:cs="Arial"/>
          <w:b/>
        </w:rPr>
        <w:t>10.</w:t>
      </w:r>
      <w:r w:rsidRPr="00264E12">
        <w:rPr>
          <w:rFonts w:ascii="Arial" w:hAnsi="Arial" w:cs="Arial"/>
        </w:rPr>
        <w:t xml:space="preserve"> </w:t>
      </w:r>
      <w:r w:rsidRPr="00113110">
        <w:rPr>
          <w:rFonts w:ascii="Arial" w:hAnsi="Arial" w:cs="Arial"/>
          <w:b/>
        </w:rPr>
        <w:t>Право депутата  Думы на правотворческую инициативу</w:t>
      </w:r>
      <w:bookmarkStart w:id="2" w:name="14"/>
      <w:bookmarkEnd w:id="2"/>
      <w:r w:rsidRPr="00264E12">
        <w:rPr>
          <w:rFonts w:ascii="Arial" w:hAnsi="Arial" w:cs="Arial"/>
        </w:rPr>
        <w:br/>
        <w:t xml:space="preserve">1.Депутат  Думы </w:t>
      </w:r>
      <w:r w:rsidRPr="00ED5347">
        <w:rPr>
          <w:rFonts w:ascii="Arial" w:hAnsi="Arial" w:cs="Arial"/>
        </w:rPr>
        <w:t>Уставом муниципального образования наделяется правом правотворческой инициативы, которая осуществляется в форме внесения в соответствующий орган проекта муниципального правового акта, предложений по изменению или отмене действующего муниципального правового акта, и гарантируется обязательной процедурой их рассмотрения соответствующим органом.</w:t>
      </w:r>
    </w:p>
    <w:p w:rsidR="006F503E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bookmarkStart w:id="3" w:name="15"/>
      <w:r w:rsidRPr="00113110">
        <w:rPr>
          <w:rFonts w:ascii="Arial" w:hAnsi="Arial" w:cs="Arial"/>
          <w:b/>
        </w:rPr>
        <w:t xml:space="preserve">Статья 11. Участие депутата в заседаниях </w:t>
      </w:r>
      <w:bookmarkEnd w:id="3"/>
      <w:r w:rsidRPr="00113110">
        <w:rPr>
          <w:rFonts w:ascii="Arial" w:hAnsi="Arial" w:cs="Arial"/>
          <w:b/>
        </w:rPr>
        <w:t>Думы</w:t>
      </w:r>
    </w:p>
    <w:p w:rsidR="006F503E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 Депутат  обязан принимать личное участие в заседаниях  Думы.</w:t>
      </w:r>
      <w:r w:rsidRPr="00264E12">
        <w:rPr>
          <w:rFonts w:ascii="Arial" w:hAnsi="Arial" w:cs="Arial"/>
        </w:rPr>
        <w:br/>
        <w:t>2. В случае невозможности присутствовать на заседании  Думы по уважительной причине депутат обязан заблаговременно (не  позднее 2-х дней) проинформировать об этом. По решению  Думы  фамилии депутатов, отсутствовавших на заседании, с указанием причин отсутствия могут доводиться до сведения избирателей через средства массовой информации.</w:t>
      </w:r>
      <w:r w:rsidRPr="00264E12">
        <w:rPr>
          <w:rFonts w:ascii="Arial" w:hAnsi="Arial" w:cs="Arial"/>
        </w:rPr>
        <w:br/>
        <w:t xml:space="preserve">3. Порядок извещения депутата  Думы о времени и месте проведения заседания  Думы, о выносимых на ее рассмотрение вопросах, а также заблаговременного </w:t>
      </w:r>
      <w:r w:rsidRPr="00264E12">
        <w:rPr>
          <w:rFonts w:ascii="Arial" w:hAnsi="Arial" w:cs="Arial"/>
        </w:rPr>
        <w:lastRenderedPageBreak/>
        <w:t>представления депутату всех необходимых по данным вопросам материалов определяется Регламентом  Думы.</w:t>
      </w:r>
    </w:p>
    <w:p w:rsidR="006F503E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bookmarkStart w:id="4" w:name="16"/>
      <w:r w:rsidRPr="00113110">
        <w:rPr>
          <w:rFonts w:ascii="Arial" w:hAnsi="Arial" w:cs="Arial"/>
          <w:b/>
        </w:rPr>
        <w:t>Статья 12. Полномочия депутата Думы на заседаниях  Думы</w:t>
      </w:r>
      <w:bookmarkEnd w:id="4"/>
    </w:p>
    <w:p w:rsidR="000200D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 Депутат пользуется правом решающего голоса по всем вопросам, рассматриваемым Думой на своих заседаниях.</w:t>
      </w:r>
    </w:p>
    <w:p w:rsidR="006F503E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2. Депутат  Думы имеет право:</w:t>
      </w:r>
    </w:p>
    <w:p w:rsidR="006F503E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2.1. Предлагать вопросы для рассмотрения на заседании городской Думы.</w:t>
      </w:r>
      <w:r w:rsidRPr="00264E12">
        <w:rPr>
          <w:rFonts w:ascii="Arial" w:hAnsi="Arial" w:cs="Arial"/>
        </w:rPr>
        <w:br/>
        <w:t xml:space="preserve">2.2. Вносить предложения и замечания по повестке дня, по порядку рассмотрения и существу обсуждаемых вопросов, поправки к проектам решений  Думы. </w:t>
      </w:r>
      <w:r w:rsidRPr="00264E12">
        <w:rPr>
          <w:rFonts w:ascii="Arial" w:hAnsi="Arial" w:cs="Arial"/>
        </w:rPr>
        <w:br/>
        <w:t>2.3. Вносить в порядке реализации правотворческой инициативы проекты решений  Думы для рассмотрения на заседаниях.</w:t>
      </w:r>
      <w:r w:rsidRPr="00264E12">
        <w:rPr>
          <w:rFonts w:ascii="Arial" w:hAnsi="Arial" w:cs="Arial"/>
        </w:rPr>
        <w:br/>
        <w:t>2.4. Избирать и быть избранным в комиссии, рабочие группы депутатов.</w:t>
      </w:r>
      <w:r w:rsidRPr="00264E12">
        <w:rPr>
          <w:rFonts w:ascii="Arial" w:hAnsi="Arial" w:cs="Arial"/>
        </w:rPr>
        <w:br/>
        <w:t>2.5. Высказывать мнение по персональному составу создаваемых  Думой комиссий  и рабочих групп депутатов.</w:t>
      </w:r>
    </w:p>
    <w:p w:rsidR="006F503E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2.6. Участвовать в обсуждениях, задавать вопросы докладчикам и председательствующему на заседании, требовать ответа и давать ему оценку, выступать с обоснованием своих предложений и по мотивам голосования.</w:t>
      </w:r>
      <w:r w:rsidRPr="00264E12">
        <w:rPr>
          <w:rFonts w:ascii="Arial" w:hAnsi="Arial" w:cs="Arial"/>
        </w:rPr>
        <w:br/>
        <w:t xml:space="preserve">2.7. Вносить предложения о заслушивании на заседании  Думы </w:t>
      </w:r>
      <w:r w:rsidRPr="00ED5347">
        <w:rPr>
          <w:rFonts w:ascii="Arial" w:hAnsi="Arial" w:cs="Arial"/>
        </w:rPr>
        <w:t>внеочередного отчета или информа</w:t>
      </w:r>
      <w:r w:rsidRPr="00264E12">
        <w:rPr>
          <w:rFonts w:ascii="Arial" w:hAnsi="Arial" w:cs="Arial"/>
        </w:rPr>
        <w:t xml:space="preserve">ции должностных лиц администрации города. </w:t>
      </w:r>
      <w:r w:rsidRPr="00264E12">
        <w:rPr>
          <w:rFonts w:ascii="Arial" w:hAnsi="Arial" w:cs="Arial"/>
        </w:rPr>
        <w:br/>
        <w:t>2.8. Обращаться с депутатским запросом.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2.9. Оглашать обращения граждан, имеющие, по его мнению, общественное значение.</w:t>
      </w:r>
      <w:r w:rsidRPr="00264E12">
        <w:rPr>
          <w:rFonts w:ascii="Arial" w:hAnsi="Arial" w:cs="Arial"/>
        </w:rPr>
        <w:br/>
        <w:t>2.10. Знакомиться с текстами своих выступлений в протоколах заседаний городской Думы.</w:t>
      </w:r>
    </w:p>
    <w:p w:rsidR="00AB4CA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2.11.</w:t>
      </w:r>
      <w:r w:rsidRPr="00ED5347">
        <w:rPr>
          <w:rFonts w:ascii="Arial" w:hAnsi="Arial" w:cs="Arial"/>
        </w:rPr>
        <w:t xml:space="preserve"> Выражать особое мнение в письменной форме в случае несогласия с решением Думы.</w:t>
      </w:r>
    </w:p>
    <w:p w:rsidR="00306B36" w:rsidRPr="00264E12" w:rsidRDefault="00AB4CA7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 xml:space="preserve">3. </w:t>
      </w:r>
      <w:proofErr w:type="gramStart"/>
      <w:r w:rsidRPr="00264E12">
        <w:rPr>
          <w:rFonts w:ascii="Arial" w:hAnsi="Arial" w:cs="Arial"/>
        </w:rPr>
        <w:t>Депутат, если иное не установлено федеральным законом,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proofErr w:type="gramEnd"/>
      <w:r w:rsidRPr="00264E12">
        <w:rPr>
          <w:rFonts w:ascii="Arial" w:hAnsi="Arial" w:cs="Arial"/>
        </w:rPr>
        <w:t xml:space="preserve"> </w:t>
      </w:r>
      <w:proofErr w:type="gramStart"/>
      <w:r w:rsidRPr="00264E12">
        <w:rPr>
          <w:rFonts w:ascii="Arial" w:hAnsi="Arial" w:cs="Arial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264E12">
        <w:rPr>
          <w:rFonts w:ascii="Arial" w:hAnsi="Arial" w:cs="Arial"/>
        </w:rPr>
        <w:t> </w:t>
      </w:r>
      <w:hyperlink r:id="rId6" w:anchor="dst100128" w:history="1">
        <w:r w:rsidRPr="00264E12">
          <w:rPr>
            <w:rFonts w:ascii="Arial" w:hAnsi="Arial" w:cs="Arial"/>
          </w:rPr>
          <w:t>частью 1 статьи 3</w:t>
        </w:r>
      </w:hyperlink>
      <w:r w:rsidRPr="00264E12">
        <w:rPr>
          <w:rFonts w:ascii="Arial" w:hAnsi="Arial" w:cs="Arial"/>
        </w:rPr>
        <w:t xml:space="preserve"> Федерального закона от 3 декабря 2012 года N 230-ФЗ "О </w:t>
      </w:r>
      <w:proofErr w:type="gramStart"/>
      <w:r w:rsidRPr="00264E12">
        <w:rPr>
          <w:rFonts w:ascii="Arial" w:hAnsi="Arial" w:cs="Arial"/>
        </w:rPr>
        <w:t>контроле за</w:t>
      </w:r>
      <w:proofErr w:type="gramEnd"/>
      <w:r w:rsidRPr="00264E12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доходам".</w:t>
      </w:r>
    </w:p>
    <w:p w:rsidR="00306B36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113110">
        <w:rPr>
          <w:rFonts w:ascii="Arial" w:hAnsi="Arial" w:cs="Arial"/>
          <w:b/>
        </w:rPr>
        <w:t>Статья 13.  Право депутатов на объединение в депутатские фракции (группы)</w:t>
      </w:r>
    </w:p>
    <w:p w:rsidR="0011311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1.  Депутаты могут объединяться в депутатские фракции (группы) по профессиональным, территориальным, политическим  и иным признакам. </w:t>
      </w:r>
      <w:r w:rsidRPr="00ED5347">
        <w:rPr>
          <w:rFonts w:ascii="Arial" w:hAnsi="Arial" w:cs="Arial"/>
        </w:rPr>
        <w:br/>
        <w:t xml:space="preserve">2.  Депутатская  фракция (группа)- добровольное объединение депутатов в количественном составе, определяемом Регламентом. </w:t>
      </w:r>
    </w:p>
    <w:p w:rsidR="0011311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3.  Статус депутатских фракции (группы), порядок их регистрации определяется     Регламентом. 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</w:t>
      </w:r>
    </w:p>
    <w:p w:rsidR="000A65C7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113110">
        <w:rPr>
          <w:rFonts w:ascii="Arial" w:hAnsi="Arial" w:cs="Arial"/>
          <w:b/>
        </w:rPr>
        <w:lastRenderedPageBreak/>
        <w:t>Статья 14. Участие депутата  Думы в работе комиссий, рабочих групп</w:t>
      </w:r>
      <w:bookmarkStart w:id="5" w:name="17"/>
      <w:bookmarkEnd w:id="5"/>
    </w:p>
    <w:p w:rsidR="000A65C7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 Депутат  Думы  имеет  право  быть  членом  не  более  2-х   постоянных  комиссий.</w:t>
      </w:r>
    </w:p>
    <w:p w:rsidR="00512748" w:rsidRDefault="000A65C7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 xml:space="preserve"> </w:t>
      </w:r>
      <w:r w:rsidR="00306B36" w:rsidRPr="00264E12">
        <w:rPr>
          <w:rFonts w:ascii="Arial" w:hAnsi="Arial" w:cs="Arial"/>
        </w:rPr>
        <w:t>2. Депутат  Думы обязан присутствовать на заседании комиссии, рабочей группы, членом которой он является, а в случае невозможности присутствовать по уважительной причине - своевременно информировать об этом председателя соответствующей комиссии  или  рабочей группы.</w:t>
      </w:r>
      <w:r w:rsidR="00512748">
        <w:rPr>
          <w:rFonts w:ascii="Arial" w:hAnsi="Arial" w:cs="Arial"/>
        </w:rPr>
        <w:t xml:space="preserve"> </w:t>
      </w:r>
      <w:r w:rsidR="00306B36" w:rsidRPr="00264E12">
        <w:rPr>
          <w:rFonts w:ascii="Arial" w:hAnsi="Arial" w:cs="Arial"/>
        </w:rPr>
        <w:t>Депутат по решению Думы может быть выведен из состава комиссии, рабочей группы   за   систематическое    неучастие в их работе без уважительных причин.</w:t>
      </w:r>
    </w:p>
    <w:p w:rsidR="0011311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3. Депутат Думы принимает участие в работе комиссии, рабочей группы, в обсуждении рассматриваемых на заседании вопросов и принятии решений, вносит предложения.</w:t>
      </w:r>
      <w:r w:rsidR="00113110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Депутат городской Думы пользуется правом решающего голоса по всем вопросам, рассматриваемым комиссией, рабочей группой, членом которой он является.</w:t>
      </w:r>
    </w:p>
    <w:p w:rsidR="000A65C7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264E12">
        <w:rPr>
          <w:rFonts w:ascii="Arial" w:hAnsi="Arial" w:cs="Arial"/>
        </w:rPr>
        <w:t>4. Депутат  Думы вправе принимать участие в работе комиссии, рабочей группы, членом которой он не является, вносить предложения, участвовать в обсуждении вопросов и проектов решений с правом совещательного голоса.</w:t>
      </w:r>
      <w:r w:rsidRPr="00264E12">
        <w:rPr>
          <w:rFonts w:ascii="Arial" w:hAnsi="Arial" w:cs="Arial"/>
        </w:rPr>
        <w:br/>
      </w:r>
      <w:r w:rsidRPr="00113110">
        <w:rPr>
          <w:rFonts w:ascii="Arial" w:hAnsi="Arial" w:cs="Arial"/>
          <w:b/>
        </w:rPr>
        <w:t>Статья 15. Право депутата  Думы на обращения</w:t>
      </w:r>
      <w:bookmarkStart w:id="6" w:name="18"/>
      <w:bookmarkEnd w:id="6"/>
    </w:p>
    <w:p w:rsidR="0011311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 Депутат  Думы вправе обращаться к  главе  города, в администрацию города, любые расположенные на территории города  Усть-Кута  органы государственной власти, общественные объединения, предприятия, учреждения и организации, к их должностным лицам по вопросам, связанным с его депутатской деятельностью.</w:t>
      </w:r>
      <w:r w:rsidRPr="00264E12">
        <w:rPr>
          <w:rFonts w:ascii="Arial" w:hAnsi="Arial" w:cs="Arial"/>
        </w:rPr>
        <w:br/>
        <w:t xml:space="preserve">2. </w:t>
      </w:r>
      <w:proofErr w:type="gramStart"/>
      <w:r w:rsidRPr="00264E12">
        <w:rPr>
          <w:rFonts w:ascii="Arial" w:hAnsi="Arial" w:cs="Arial"/>
        </w:rPr>
        <w:t>Руководители органов и должностные лица, указанные в пункте 1 настоящей статьи, обязаны дать депутату  Думы ответ на его обращение или представить запрашиваемые им документы и сведения в согласованные сроки.</w:t>
      </w:r>
      <w:proofErr w:type="gramEnd"/>
      <w:r w:rsidRPr="00264E12">
        <w:rPr>
          <w:rFonts w:ascii="Arial" w:hAnsi="Arial" w:cs="Arial"/>
        </w:rPr>
        <w:t xml:space="preserve"> В случае необходимости проведения в связи с обращением депутата дополнительной проверки или дополнительного изучения каких-либо вопросов ответ представляется депутату не позднее месяца со дня получения</w:t>
      </w:r>
      <w:r w:rsidR="00261C62" w:rsidRPr="00264E12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его</w:t>
      </w:r>
      <w:r w:rsidR="00261C62" w:rsidRPr="00264E12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письменного обращения.</w:t>
      </w:r>
      <w:r w:rsidRPr="00264E12">
        <w:rPr>
          <w:rFonts w:ascii="Arial" w:hAnsi="Arial" w:cs="Arial"/>
        </w:rPr>
        <w:br/>
        <w:t>3. Депутат  Думы имеет право принимать непосредственное участие в рассмотрении поставленных им в обращении вопросов, в том числе на закрытых заседаниях.</w:t>
      </w:r>
      <w:r w:rsidR="00512748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О дне рассмотрения депутат должен быть извещен</w:t>
      </w:r>
      <w:r w:rsidR="00512748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заблаговременно, не позднее, чем за три дня.</w:t>
      </w:r>
    </w:p>
    <w:p w:rsidR="00113110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4. Вмешательство депутата городской Думы в процессуальную деятельность органов дознания и следствия, судов и арбитражных судов по находящимся в их производстве делам не допускается.</w:t>
      </w:r>
      <w:bookmarkStart w:id="7" w:name="19"/>
    </w:p>
    <w:p w:rsidR="000A65C7" w:rsidRPr="00113110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113110">
        <w:rPr>
          <w:rFonts w:ascii="Arial" w:hAnsi="Arial" w:cs="Arial"/>
          <w:b/>
        </w:rPr>
        <w:t>Статья 16. Право депутата (группы депутатов)  Думы на обращение с вопросом к должностным лицам администрации города</w:t>
      </w:r>
      <w:bookmarkEnd w:id="7"/>
    </w:p>
    <w:p w:rsidR="00127FC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 Депутат (группа депутатов) городской Думы вправе обращаться с вопросом к  главе города, заместителям главы  города на заседании  Думы.</w:t>
      </w:r>
      <w:r w:rsidRPr="00264E12">
        <w:rPr>
          <w:rFonts w:ascii="Arial" w:hAnsi="Arial" w:cs="Arial"/>
        </w:rPr>
        <w:br/>
        <w:t>2. В соответствии с Регламентом  Думы в порядке работы заседания Думы предусматривается время для обращения депутата (группы депутатов)  Думы с вопросом к   главе  города  и  его заместителям.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Вопрос в письменной форме за 4 дня до заседания  Думы передается депутатом (группой депутатов) главе  города, что является основанием для приглашения на заседание Думы соответствующего должностного лица.</w:t>
      </w:r>
    </w:p>
    <w:p w:rsidR="000A65C7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3. Если приглашенное должностное лицо не имеет возможности прибыть на заседание Думы, депутатской  комиссии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 xml:space="preserve">оно в обязательном порядке дает письменный ответ в 10 </w:t>
      </w:r>
      <w:proofErr w:type="spellStart"/>
      <w:r w:rsidRPr="00264E12">
        <w:rPr>
          <w:rFonts w:ascii="Arial" w:hAnsi="Arial" w:cs="Arial"/>
        </w:rPr>
        <w:t>дневный</w:t>
      </w:r>
      <w:proofErr w:type="spellEnd"/>
      <w:r w:rsidRPr="00264E12">
        <w:rPr>
          <w:rFonts w:ascii="Arial" w:hAnsi="Arial" w:cs="Arial"/>
        </w:rPr>
        <w:t xml:space="preserve">   срок со дня  заседания  Думы (или комиссии).</w:t>
      </w:r>
    </w:p>
    <w:p w:rsidR="00127FC6" w:rsidRDefault="00127FC6" w:rsidP="00127FC6">
      <w:pPr>
        <w:suppressAutoHyphens/>
        <w:ind w:left="851"/>
        <w:jc w:val="both"/>
        <w:rPr>
          <w:rFonts w:ascii="Arial" w:hAnsi="Arial" w:cs="Arial"/>
          <w:b/>
        </w:rPr>
      </w:pPr>
      <w:bookmarkStart w:id="8" w:name="20"/>
    </w:p>
    <w:p w:rsidR="00127FC6" w:rsidRDefault="00127FC6" w:rsidP="00127FC6">
      <w:pPr>
        <w:suppressAutoHyphens/>
        <w:ind w:left="851"/>
        <w:jc w:val="both"/>
        <w:rPr>
          <w:rFonts w:ascii="Arial" w:hAnsi="Arial" w:cs="Arial"/>
          <w:b/>
        </w:rPr>
      </w:pPr>
    </w:p>
    <w:p w:rsidR="000A65C7" w:rsidRPr="00127FC6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127FC6">
        <w:rPr>
          <w:rFonts w:ascii="Arial" w:hAnsi="Arial" w:cs="Arial"/>
          <w:b/>
        </w:rPr>
        <w:lastRenderedPageBreak/>
        <w:t>Статья</w:t>
      </w:r>
      <w:r w:rsidR="0083407B" w:rsidRPr="00127FC6">
        <w:rPr>
          <w:rFonts w:ascii="Arial" w:hAnsi="Arial" w:cs="Arial"/>
          <w:b/>
        </w:rPr>
        <w:t xml:space="preserve"> </w:t>
      </w:r>
      <w:r w:rsidRPr="00127FC6">
        <w:rPr>
          <w:rFonts w:ascii="Arial" w:hAnsi="Arial" w:cs="Arial"/>
          <w:b/>
        </w:rPr>
        <w:t>17.  Депутатский запрос</w:t>
      </w:r>
      <w:bookmarkEnd w:id="8"/>
    </w:p>
    <w:p w:rsidR="00127FC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 Депутат (группа депутатов) Думы имеет право внести на рассмотрение   Думы обращение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к главе города, заме</w:t>
      </w:r>
      <w:r w:rsidR="00127FC6">
        <w:rPr>
          <w:rFonts w:ascii="Arial" w:hAnsi="Arial" w:cs="Arial"/>
        </w:rPr>
        <w:t>стителям главы  города, органам г</w:t>
      </w:r>
      <w:r w:rsidRPr="00264E12">
        <w:rPr>
          <w:rFonts w:ascii="Arial" w:hAnsi="Arial" w:cs="Arial"/>
        </w:rPr>
        <w:t>осударственной власти области, руководителям общественных объединений, предприятий, учреждений, организаций всех форм собственности, расположенных на территории городского поселения  по вопросам, входящим в компетенцию  Думы  городского  поселения.</w:t>
      </w:r>
    </w:p>
    <w:p w:rsidR="00127FC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2. Обращение вносится в письменной форме и оглашается на заседании  Думы.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 xml:space="preserve">3. </w:t>
      </w:r>
      <w:proofErr w:type="gramStart"/>
      <w:r w:rsidRPr="00264E12">
        <w:rPr>
          <w:rFonts w:ascii="Arial" w:hAnsi="Arial" w:cs="Arial"/>
        </w:rPr>
        <w:t>Дума   признает   обращение депутата (группы депутатов)  Думы  депутатским запросом, если оно касается фактов нарушения Конституции Российской Федерации,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законов и иных нормативных правовых актов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органов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государственной власти Российской Федерации, законов и иных нормативных правовых актов органов государственной власти области, Устава Усть-Кутского  муниципального  образования (городского  поселения), либо затрагивает иные вопросы, имеющие общественное значение.</w:t>
      </w:r>
      <w:proofErr w:type="gramEnd"/>
    </w:p>
    <w:p w:rsidR="00127FC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4. Орган или должностное лицо, к которым обращен депутатский запрос, обязаны дать ответ на него в устной форме (на заседании  Думы) или в письменной форме не позднее чем через 30 дней со дня его получения.</w:t>
      </w:r>
    </w:p>
    <w:p w:rsidR="00306B36" w:rsidRPr="00127FC6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264E12">
        <w:rPr>
          <w:rFonts w:ascii="Arial" w:hAnsi="Arial" w:cs="Arial"/>
        </w:rPr>
        <w:t>5. Письменный ответ на депутатский запрос оглашается председательствующим либо должностным лицом, к которому обращен запрос, на заседании Думы.</w:t>
      </w:r>
      <w:r w:rsidRPr="00264E12">
        <w:rPr>
          <w:rFonts w:ascii="Arial" w:hAnsi="Arial" w:cs="Arial"/>
        </w:rPr>
        <w:br/>
        <w:t>6. По результатам рассмотрения депутатского запроса  Дума принимает решение.</w:t>
      </w:r>
      <w:r w:rsidRPr="00264E12">
        <w:rPr>
          <w:rFonts w:ascii="Arial" w:hAnsi="Arial" w:cs="Arial"/>
        </w:rPr>
        <w:br/>
      </w:r>
      <w:bookmarkStart w:id="9" w:name="21"/>
      <w:r w:rsidRPr="00127FC6">
        <w:rPr>
          <w:rFonts w:ascii="Arial" w:hAnsi="Arial" w:cs="Arial"/>
          <w:b/>
        </w:rPr>
        <w:t>Статья 18. Участие депутата  Думы в работе органов местного самоуправления иных муниципальных образований</w:t>
      </w:r>
      <w:bookmarkEnd w:id="9"/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Депутат городской Думы вправе вносить в органы местного самоуправления иных муниципальных образований (Усть-Кутского  района)   подготовленные им предложения, обращения и иные документы по вопросам, затрагивающим интересы населения.</w:t>
      </w:r>
    </w:p>
    <w:p w:rsidR="00127FC6" w:rsidRPr="00127FC6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bookmarkStart w:id="10" w:name="22"/>
      <w:r w:rsidRPr="00127FC6">
        <w:rPr>
          <w:rFonts w:ascii="Arial" w:hAnsi="Arial" w:cs="Arial"/>
          <w:b/>
        </w:rPr>
        <w:t>Статья</w:t>
      </w:r>
      <w:r w:rsidR="00512748">
        <w:rPr>
          <w:rFonts w:ascii="Arial" w:hAnsi="Arial" w:cs="Arial"/>
          <w:b/>
        </w:rPr>
        <w:t xml:space="preserve"> </w:t>
      </w:r>
      <w:r w:rsidRPr="00127FC6">
        <w:rPr>
          <w:rFonts w:ascii="Arial" w:hAnsi="Arial" w:cs="Arial"/>
          <w:b/>
        </w:rPr>
        <w:t>19.</w:t>
      </w:r>
      <w:r w:rsidR="00261C62" w:rsidRPr="00127FC6">
        <w:rPr>
          <w:rFonts w:ascii="Arial" w:hAnsi="Arial" w:cs="Arial"/>
          <w:b/>
        </w:rPr>
        <w:t xml:space="preserve"> </w:t>
      </w:r>
      <w:r w:rsidRPr="00127FC6">
        <w:rPr>
          <w:rFonts w:ascii="Arial" w:hAnsi="Arial" w:cs="Arial"/>
          <w:b/>
        </w:rPr>
        <w:t>Депутатское</w:t>
      </w:r>
      <w:r w:rsidR="00261C62" w:rsidRPr="00127FC6">
        <w:rPr>
          <w:rFonts w:ascii="Arial" w:hAnsi="Arial" w:cs="Arial"/>
          <w:b/>
        </w:rPr>
        <w:t xml:space="preserve"> </w:t>
      </w:r>
      <w:r w:rsidRPr="00127FC6">
        <w:rPr>
          <w:rFonts w:ascii="Arial" w:hAnsi="Arial" w:cs="Arial"/>
          <w:b/>
        </w:rPr>
        <w:t>расследование</w:t>
      </w:r>
      <w:bookmarkEnd w:id="10"/>
    </w:p>
    <w:p w:rsidR="00127FC6" w:rsidRDefault="00306B36" w:rsidP="00127FC6">
      <w:pPr>
        <w:tabs>
          <w:tab w:val="left" w:pos="1134"/>
        </w:tabs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 По требованию депутата (группы депутатов) Дума принимает решение о проведении депутатского расследования.</w:t>
      </w:r>
    </w:p>
    <w:p w:rsidR="00127FC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2.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Основаниями для принятия решения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о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проведении депутатского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расследования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могут быть: создание препятствий для нормальной деятельности  Думы и депутатов  Думы; выдвижение обвинений в адрес депутатов  Думы; иные события на территории города  Усть-Кута, вызвавшие большой общественный резонанс.</w:t>
      </w:r>
      <w:r w:rsidRPr="00264E12">
        <w:rPr>
          <w:rFonts w:ascii="Arial" w:hAnsi="Arial" w:cs="Arial"/>
        </w:rPr>
        <w:br/>
        <w:t>3. В случае принятия  Думой решения о депутатском расследовании создается специальная временная комиссия из числа депутатов  Думы.</w:t>
      </w:r>
    </w:p>
    <w:p w:rsidR="00127FC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4.</w:t>
      </w:r>
      <w:r w:rsidR="00127FC6">
        <w:rPr>
          <w:rFonts w:ascii="Arial" w:hAnsi="Arial" w:cs="Arial"/>
        </w:rPr>
        <w:t xml:space="preserve"> </w:t>
      </w:r>
      <w:proofErr w:type="gramStart"/>
      <w:r w:rsidRPr="00264E12">
        <w:rPr>
          <w:rFonts w:ascii="Arial" w:hAnsi="Arial" w:cs="Arial"/>
        </w:rPr>
        <w:t>Все государственные органы, администрация города, органы местного самоуправления иных муниципальных образований, общественные объединения, предприятия, учреждения, организации, а также их должностные лица обязаны оказывать содействие в проведении депутатского расследования, беспрепятственно представлять сведения и документы, необходимые для объективного изучения вопроса, за исключением сведений, составляющих государственную или иную охраняемую законом тайну.</w:t>
      </w:r>
      <w:proofErr w:type="gramEnd"/>
      <w:r w:rsidRPr="00264E12">
        <w:rPr>
          <w:rFonts w:ascii="Arial" w:hAnsi="Arial" w:cs="Arial"/>
        </w:rPr>
        <w:t xml:space="preserve"> Представление таких сведений и документов осуществляется в соответствии с федеральными законами.</w:t>
      </w:r>
      <w:r w:rsidRPr="00264E12">
        <w:rPr>
          <w:rFonts w:ascii="Arial" w:hAnsi="Arial" w:cs="Arial"/>
        </w:rPr>
        <w:br/>
        <w:t>5. Депутаты городской Думы не вправе вмешиваться в деятельность органов дознания и следствия, судов и арбитражных судов по находящимся в их производстве делам.</w:t>
      </w:r>
    </w:p>
    <w:p w:rsidR="00127FC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 xml:space="preserve">6. По результатам проведенного расследования депутатская комиссия готовит мотивированное заключение, по которому городская Дума принимает решение. </w:t>
      </w:r>
      <w:r w:rsidRPr="00264E12">
        <w:rPr>
          <w:rFonts w:ascii="Arial" w:hAnsi="Arial" w:cs="Arial"/>
        </w:rPr>
        <w:br/>
      </w:r>
      <w:r w:rsidRPr="00264E12">
        <w:rPr>
          <w:rFonts w:ascii="Arial" w:hAnsi="Arial" w:cs="Arial"/>
        </w:rPr>
        <w:br/>
      </w:r>
      <w:bookmarkStart w:id="11" w:name="23"/>
      <w:r w:rsidRPr="00127FC6">
        <w:rPr>
          <w:rFonts w:ascii="Arial" w:hAnsi="Arial" w:cs="Arial"/>
          <w:b/>
        </w:rPr>
        <w:lastRenderedPageBreak/>
        <w:t>Статья 20. Право депутата Думы на получение и распространение информации</w:t>
      </w:r>
      <w:bookmarkEnd w:id="11"/>
      <w:r w:rsidRPr="00127FC6">
        <w:rPr>
          <w:rFonts w:ascii="Arial" w:hAnsi="Arial" w:cs="Arial"/>
          <w:b/>
        </w:rPr>
        <w:br/>
      </w:r>
      <w:r w:rsidRPr="00264E12">
        <w:rPr>
          <w:rFonts w:ascii="Arial" w:hAnsi="Arial" w:cs="Arial"/>
        </w:rPr>
        <w:t xml:space="preserve">1. </w:t>
      </w:r>
      <w:proofErr w:type="gramStart"/>
      <w:r w:rsidRPr="00264E12">
        <w:rPr>
          <w:rFonts w:ascii="Arial" w:hAnsi="Arial" w:cs="Arial"/>
        </w:rPr>
        <w:t>Депутат городской Думы имеет право на беспрепятственное   обеспечение, в установленном порядке правовыми актами, принятыми органами  местного самоуправления, а также документами, другими информационными и</w:t>
      </w:r>
      <w:r w:rsidR="00127FC6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справочными материалами, официально распространяемыми органами государственной власти, органами городского самоуправления, организациями и общественными</w:t>
      </w:r>
      <w:r w:rsidR="006F503E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объединениями</w:t>
      </w:r>
      <w:r w:rsidR="00127FC6">
        <w:rPr>
          <w:rFonts w:ascii="Arial" w:hAnsi="Arial" w:cs="Arial"/>
        </w:rPr>
        <w:t>.</w:t>
      </w:r>
      <w:proofErr w:type="gramEnd"/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2. Органы государственной власти, администрация города, общественные объединения, предприятия, учреждения, организации оперативно представляют депутату городской Думы по вопросам, связанным с его депутатской деятельностью, необходимые информацию и документацию, не являющиеся государственной или коммерческой тайной.</w:t>
      </w:r>
      <w:r w:rsidRPr="00264E12">
        <w:rPr>
          <w:rFonts w:ascii="Arial" w:hAnsi="Arial" w:cs="Arial"/>
        </w:rPr>
        <w:br/>
        <w:t>3. Депутат городской Думы имеет право без оплаты выступать по вопросам депутатской деятельности в средствах массовой информации, содержащихся за счет</w:t>
      </w:r>
      <w:r w:rsidR="00264E12" w:rsidRPr="00264E12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бюджета города.</w:t>
      </w:r>
      <w:r w:rsidR="00264E12" w:rsidRPr="00264E12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Редактирование представленных депутатом городской Думы материалов без его согласия не допускается.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 xml:space="preserve">4. </w:t>
      </w:r>
      <w:proofErr w:type="gramStart"/>
      <w:r w:rsidRPr="00264E12">
        <w:rPr>
          <w:rFonts w:ascii="Arial" w:hAnsi="Arial" w:cs="Arial"/>
        </w:rPr>
        <w:t xml:space="preserve">Депутат    не вправе    пользоваться установленными гарантиями в ущерб авторитету другого депутата, другого выборного лица, органа местного самоуправления, в целях, противоречащих интересам </w:t>
      </w:r>
      <w:proofErr w:type="spellStart"/>
      <w:r w:rsidRPr="00264E12">
        <w:rPr>
          <w:rFonts w:ascii="Arial" w:hAnsi="Arial" w:cs="Arial"/>
        </w:rPr>
        <w:t>Усть-Кутского</w:t>
      </w:r>
      <w:proofErr w:type="spellEnd"/>
      <w:r w:rsidR="00512748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муниципального образования (городского поселения) и его жителей, а также в личных целях.</w:t>
      </w:r>
      <w:proofErr w:type="gramEnd"/>
    </w:p>
    <w:p w:rsidR="000A65C7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127FC6">
        <w:rPr>
          <w:rFonts w:ascii="Arial" w:hAnsi="Arial" w:cs="Arial"/>
          <w:b/>
        </w:rPr>
        <w:t>Статья 21.</w:t>
      </w:r>
      <w:r w:rsidR="00512748">
        <w:rPr>
          <w:rFonts w:ascii="Arial" w:hAnsi="Arial" w:cs="Arial"/>
          <w:b/>
        </w:rPr>
        <w:t xml:space="preserve"> П</w:t>
      </w:r>
      <w:r w:rsidRPr="00127FC6">
        <w:rPr>
          <w:rFonts w:ascii="Arial" w:hAnsi="Arial" w:cs="Arial"/>
          <w:b/>
        </w:rPr>
        <w:t>раво депутата  Думы на внеочередной прием должностными лицами</w:t>
      </w:r>
      <w:bookmarkStart w:id="12" w:name="24"/>
      <w:bookmarkEnd w:id="12"/>
      <w:proofErr w:type="gramStart"/>
      <w:r w:rsidRPr="00127FC6">
        <w:rPr>
          <w:rFonts w:ascii="Arial" w:hAnsi="Arial" w:cs="Arial"/>
          <w:b/>
        </w:rPr>
        <w:br/>
      </w:r>
      <w:r w:rsidRPr="00264E12">
        <w:rPr>
          <w:rFonts w:ascii="Arial" w:hAnsi="Arial" w:cs="Arial"/>
        </w:rPr>
        <w:t>П</w:t>
      </w:r>
      <w:proofErr w:type="gramEnd"/>
      <w:r w:rsidRPr="00264E12">
        <w:rPr>
          <w:rFonts w:ascii="Arial" w:hAnsi="Arial" w:cs="Arial"/>
        </w:rPr>
        <w:t>о вопросам депутатской деятельности депутат  Думы пользуется правом внеочередного приема руководителями и другими должностными лицами органов государственной власти, администрации города, общественных объединений, предприятий, учреждений, организаций,  расположенных на территории городского поселения.</w:t>
      </w:r>
    </w:p>
    <w:p w:rsidR="000A65C7" w:rsidRPr="00127FC6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bookmarkStart w:id="13" w:name="25"/>
      <w:r w:rsidRPr="00127FC6">
        <w:rPr>
          <w:rFonts w:ascii="Arial" w:hAnsi="Arial" w:cs="Arial"/>
          <w:b/>
        </w:rPr>
        <w:t>Статья 22. Отчет депутата перед избирателями</w:t>
      </w:r>
      <w:bookmarkEnd w:id="13"/>
    </w:p>
    <w:p w:rsidR="00ED5347" w:rsidRPr="00ED5347" w:rsidRDefault="00ED5347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</w:t>
      </w:r>
      <w:r w:rsidR="00127FC6">
        <w:rPr>
          <w:rFonts w:ascii="Arial" w:hAnsi="Arial" w:cs="Arial"/>
        </w:rPr>
        <w:t xml:space="preserve">. </w:t>
      </w:r>
      <w:r w:rsidRPr="00ED5347">
        <w:rPr>
          <w:rFonts w:ascii="Arial" w:hAnsi="Arial" w:cs="Arial"/>
        </w:rPr>
        <w:t xml:space="preserve">Депутат Думы городского поселения отчитывается перед избирателями городского поселения о своей работе не реже одного раза в полугодие в порядке, установленном Регламентом Думы городского поселения. </w:t>
      </w:r>
    </w:p>
    <w:p w:rsidR="00ED5347" w:rsidRPr="00ED5347" w:rsidRDefault="00ED5347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2. По требованию избирателей может быть проведен внеочередной отчет депутата.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городского поселения и направить указанное требование в Думу городского поселения.</w:t>
      </w:r>
    </w:p>
    <w:p w:rsidR="00ED5347" w:rsidRPr="00264E12" w:rsidRDefault="00ED5347" w:rsidP="00127FC6">
      <w:pPr>
        <w:suppressAutoHyphens/>
        <w:ind w:left="851"/>
        <w:jc w:val="both"/>
        <w:rPr>
          <w:rFonts w:ascii="Arial" w:hAnsi="Arial" w:cs="Arial"/>
        </w:rPr>
      </w:pPr>
    </w:p>
    <w:p w:rsidR="00306B36" w:rsidRPr="00127FC6" w:rsidRDefault="00306B36" w:rsidP="00127FC6">
      <w:pPr>
        <w:suppressAutoHyphens/>
        <w:ind w:left="851"/>
        <w:jc w:val="center"/>
        <w:rPr>
          <w:rFonts w:ascii="Arial" w:hAnsi="Arial" w:cs="Arial"/>
          <w:b/>
        </w:rPr>
      </w:pPr>
      <w:r w:rsidRPr="00127FC6">
        <w:rPr>
          <w:rFonts w:ascii="Arial" w:hAnsi="Arial" w:cs="Arial"/>
          <w:b/>
        </w:rPr>
        <w:t>Глава 3.  Гарантии  депутатской  деятельности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</w:p>
    <w:p w:rsidR="00306B36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23. Цели установления гарантий депутатской  деятельности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Гарантии осуществления полномочий  депутатом   устанавливаются в целях обеспечения условий для эффективного и беспрепятственного осуществления   депутатских  полномочий.</w:t>
      </w:r>
    </w:p>
    <w:p w:rsidR="00264E12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24. Обеспечение материально-финансовых условий деятельности депутата  Думы</w:t>
      </w:r>
      <w:bookmarkStart w:id="14" w:name="10"/>
      <w:bookmarkEnd w:id="14"/>
    </w:p>
    <w:p w:rsidR="006F503E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 xml:space="preserve">1. Обеспечение материально-финансовых условий деятельности депутата  Думы </w:t>
      </w:r>
      <w:r w:rsidR="000A65C7" w:rsidRPr="00264E12">
        <w:rPr>
          <w:rFonts w:ascii="Arial" w:hAnsi="Arial" w:cs="Arial"/>
        </w:rPr>
        <w:t>о</w:t>
      </w:r>
      <w:r w:rsidRPr="00264E12">
        <w:rPr>
          <w:rFonts w:ascii="Arial" w:hAnsi="Arial" w:cs="Arial"/>
        </w:rPr>
        <w:t>существляется за счет средств бюджета городского поселения в соответствии с  Уставом  и  настоящим Положением.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lastRenderedPageBreak/>
        <w:t>2. Общий объем ежегодных расходов на одного депутата Думы устанавливается решением  Думы в соответствии с утвержденным бюджетом городского поселения, в пределах расходов, предусмотренных на содержание  Думы.</w:t>
      </w:r>
    </w:p>
    <w:p w:rsidR="00306B36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25. Гарантии самостоятельного осуществления деятельности   депутата   в пределах его полномочий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1. Депутату  гарантируется самостоятельное осуществление своей деятельности в пределах полномочий, установленных Уставом Усть-Кутского  муниципального образования (городского  поселения) и иными муниципальными правовыми актами в соответствии с Федеральными законами, Уставом  Иркутской области  и законами  Иркутской  области.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2. Неправомерное воздействие на  депутата, членов его семьи и других родственников с целью воспрепятствовать исполнению его полномочий, оскорбление, клевета в отношении депутата  влекут за собой ответственность  в соответствии с Федеральными законами.</w:t>
      </w:r>
    </w:p>
    <w:p w:rsidR="00306B36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26. Гарантии при освобождении депутата  от выполнения производственных или служебных обязанностей по месту работы (службы) на время осуществления его полномочий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Депутат, осуществляющий свои полномочия на непостоянной основе, в соответствии с федеральным законодательством временно освобождается от выполнения производственных или служебных обязанностей по месту основной работы  для  участия   в заседаниях   Думы  и  иных  формах  депутатской  деятельности,  установленных  статьей 7  настоящего  Положения.</w:t>
      </w:r>
    </w:p>
    <w:p w:rsidR="00261C62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27. Неприкосновенность депутата Думы</w:t>
      </w:r>
    </w:p>
    <w:p w:rsidR="00AB4CA7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Депутат Думы обладает неприкосновенностью в течение всего срока его полномочий в порядке и на условиях,</w:t>
      </w:r>
      <w:proofErr w:type="gramStart"/>
      <w:r w:rsidRPr="00264E12">
        <w:rPr>
          <w:rFonts w:ascii="Arial" w:hAnsi="Arial" w:cs="Arial"/>
        </w:rPr>
        <w:t xml:space="preserve"> </w:t>
      </w:r>
      <w:r w:rsidR="00AB4CA7" w:rsidRPr="00264E12">
        <w:rPr>
          <w:rFonts w:ascii="Arial" w:hAnsi="Arial" w:cs="Arial"/>
        </w:rPr>
        <w:t>,</w:t>
      </w:r>
      <w:proofErr w:type="gramEnd"/>
      <w:r w:rsidR="00AB4CA7" w:rsidRPr="00264E12">
        <w:rPr>
          <w:rFonts w:ascii="Arial" w:hAnsi="Arial" w:cs="Arial"/>
        </w:rPr>
        <w:t xml:space="preserve"> установленных п.8, ст.40 Федерального закона №131-ФЗ  от 06.10.2003 г. «Об общих принципах организации местного самоуправления</w:t>
      </w:r>
      <w:r w:rsidR="00264E12" w:rsidRPr="00264E12">
        <w:rPr>
          <w:rFonts w:ascii="Arial" w:hAnsi="Arial" w:cs="Arial"/>
        </w:rPr>
        <w:t xml:space="preserve"> </w:t>
      </w:r>
      <w:r w:rsidR="00AB4CA7" w:rsidRPr="00264E12">
        <w:rPr>
          <w:rFonts w:ascii="Arial" w:hAnsi="Arial" w:cs="Arial"/>
        </w:rPr>
        <w:t>в Российской Федерации».</w:t>
      </w:r>
    </w:p>
    <w:p w:rsidR="00261C62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bookmarkStart w:id="15" w:name="34"/>
      <w:r w:rsidRPr="0050188E">
        <w:rPr>
          <w:rFonts w:ascii="Arial" w:hAnsi="Arial" w:cs="Arial"/>
          <w:b/>
        </w:rPr>
        <w:t>Статья 28. Компенсация за причинение депутату  Думы увечья или иного повреждения здоровья</w:t>
      </w:r>
      <w:bookmarkEnd w:id="15"/>
      <w:r w:rsidRPr="0050188E">
        <w:rPr>
          <w:rFonts w:ascii="Arial" w:hAnsi="Arial" w:cs="Arial"/>
          <w:b/>
        </w:rPr>
        <w:t xml:space="preserve">. </w:t>
      </w:r>
    </w:p>
    <w:p w:rsidR="00306B36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proofErr w:type="gramStart"/>
      <w:r w:rsidRPr="00264E12">
        <w:rPr>
          <w:rFonts w:ascii="Arial" w:hAnsi="Arial" w:cs="Arial"/>
        </w:rPr>
        <w:t>В случае причинения депутату городской Думы в связи с осуществлением им депутатских полномочий увечья или иного повреждения здоровья, повлекшего стойкую утрату трудоспособности, ему по решению  Думы за период нетрудоспособности ежемесячно выплачивается за счет средств бюджета города компенсация в размере разницы между ежемесячным денежным</w:t>
      </w:r>
      <w:r w:rsidR="00512748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вознаграждением по месту основной работы на момент выплаты компенсации и назначенной пенсией без зачета страховых сумм по</w:t>
      </w:r>
      <w:proofErr w:type="gramEnd"/>
      <w:r w:rsidRPr="00264E12">
        <w:rPr>
          <w:rFonts w:ascii="Arial" w:hAnsi="Arial" w:cs="Arial"/>
        </w:rPr>
        <w:t xml:space="preserve"> государственному страхованию.</w:t>
      </w:r>
      <w:r w:rsidRPr="00264E12">
        <w:rPr>
          <w:rFonts w:ascii="Arial" w:hAnsi="Arial" w:cs="Arial"/>
        </w:rPr>
        <w:br/>
      </w:r>
      <w:r w:rsidRPr="0050188E">
        <w:rPr>
          <w:rFonts w:ascii="Arial" w:hAnsi="Arial" w:cs="Arial"/>
          <w:b/>
        </w:rPr>
        <w:t xml:space="preserve">Статья 29. Гарантии депутата по участию в решении вопросов местного значения 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1.  Депутат непосредственно и лично осуществляет свои полномочия.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2. Депутат  в целях осуществления его полномочий наделяется правом: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1) истребовать информацию от органов и должностных лиц местного самоуправления, должностных лиц муниципальных органов, муниципальных учреждений и муниципальных унитарных предприятий;</w:t>
      </w:r>
    </w:p>
    <w:p w:rsidR="00306B36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2) направлять органам и должностным лицам местного самоуправления, должностным лицам муниципальных органов, муниципальных учреждений и муниципальных унитарных предприятий обращения для принятия решений и (или) совершения иных действий в соответствии с их компетенцией и требовать ответа о результатах их рассмотрения;</w:t>
      </w:r>
      <w:r w:rsidR="0050188E">
        <w:rPr>
          <w:rFonts w:ascii="Arial" w:hAnsi="Arial" w:cs="Arial"/>
        </w:rPr>
        <w:t xml:space="preserve"> 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3) инициировать проведение отчетов органов и должностных лиц местного самоуправления, должностных лиц муниципальных органов, муниципальных учреждений и муниципальных унитарных предприятий;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lastRenderedPageBreak/>
        <w:t>4) инициировать проведение депутатских проверок (расследований), депутатских слушаний и принимать в них участие;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5) обращаться в государственные органы, органы местного самоуправления в соответствии с их компетенцией с предложением о проведении проверки правомерности решений и (или) действий (бездействия) органов и должностных лиц местного самоуправления, должностных лиц муниципальных органов, муниципальных учреждений и муниципальных унитарных предприятий;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6) инициировать вопрос о привлечении должностных лиц местного самоуправления, должностных лиц муниципальных органов, муниципальных учреждений и муниципальных унитарных предприятий к ответственности в порядке, установленном федеральными законами, Уставом городского поселения и иными муниципальными правовыми актами;</w:t>
      </w:r>
    </w:p>
    <w:p w:rsidR="00AB4CA7" w:rsidRPr="00264E12" w:rsidRDefault="00AB4CA7" w:rsidP="00127FC6">
      <w:pPr>
        <w:suppressAutoHyphens/>
        <w:ind w:left="851"/>
        <w:jc w:val="both"/>
        <w:rPr>
          <w:rFonts w:ascii="Arial" w:hAnsi="Arial" w:cs="Arial"/>
        </w:rPr>
      </w:pPr>
      <w:r w:rsidRPr="00306B36">
        <w:rPr>
          <w:rFonts w:ascii="Arial" w:hAnsi="Arial" w:cs="Arial"/>
        </w:rPr>
        <w:t xml:space="preserve">7) на беспрепятственный прием главой городского поселения, а также иными должностными лицами органов местного самоуправления и муниципальных органов, муниципальными служащими соответствующего муниципального образования. Указанные лица обязаны обеспечить безотлагательный прием выборного лица местного самоуправления по его требованию. </w:t>
      </w:r>
      <w:r w:rsidRPr="005970E8">
        <w:rPr>
          <w:rFonts w:ascii="Arial" w:hAnsi="Arial" w:cs="Arial"/>
        </w:rPr>
        <w:t>В случае невозможности по уважительным причинам обеспечить безотлагательный прием, такой прием должен быть им осуществлен не позднее срока</w:t>
      </w:r>
      <w:r w:rsidRPr="00264E12">
        <w:rPr>
          <w:rFonts w:ascii="Arial" w:hAnsi="Arial" w:cs="Arial"/>
        </w:rPr>
        <w:t>, установленного постановлением главы администрации муниципального образования «город Усть-Кут»№ 274-п от 3 октября 2022 года «Об организации работы по обращениям граждан в администрации муниципального образования «город Усть-Кут».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8) присутствовать на заседаниях органов местного самоуправления и иных муниципальных органов соответствующего муниципального образования;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9) беспрепятственно посещать мероприятия, организуемые и проводимые органами местного самоуправления и иными муниципальными органами соответствующего муниципального образования; 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10) беспрепятственно посещать муниципальные органы, муниципальные учреждения, муниципальные унитарные предприятия, пользоваться правом на беспрепятственный прием их руководителями, правом на ознакомление с документами этих учреждений, предприятий, за исключением тех, которые содержат коммерческую и иную информацию, охраняемую в соответствии с федеральными законами.</w:t>
      </w:r>
    </w:p>
    <w:p w:rsidR="00306B36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30. Гарантии по осуществлению депутатом  права    на обращение, в связи с реализацией его полномочий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1. Депутату в целях реализации полномочий гарантируется право на обращение: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1) к главе муниципального образования и иным выборным лицам местного самоуправления;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2) к муниципальным органам и их должностным лицам;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3) к руководителям муниципальных учреждений, муниципальных унитарных предприятий;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4) к должностным лицам органов государственной власти Иркутской области, иных государственных органов Иркутской области;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>5) к руководителям организаций, осуществляющих свою деятельность на территории городского поселения.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2. В соответствии с федеральными законами должностные лица, к которым направлено обращение депутата, обязаны дать ответ на обращение или представить запрашиваемые документы в порядке и сроки, установленные федеральными законами. </w:t>
      </w:r>
    </w:p>
    <w:p w:rsidR="00306B36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31. Гарантии по пользованию средствами  связи для осуществления его полномочий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lastRenderedPageBreak/>
        <w:t>Депутат Думы для осуществления своих депутатских полномочий имеет право в установленном порядке пользоваться средствами связи, которыми располагает администрация города.</w:t>
      </w:r>
    </w:p>
    <w:p w:rsidR="00306B36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32. Гарантии депутату при направлении в служебные командировки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Депутату для осуществления его полномочий возмещаются расходы, связанные со служебными командировками в порядке и на условиях, установленных Положением, утвержденным Думой.</w:t>
      </w:r>
    </w:p>
    <w:p w:rsidR="00306B36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33. Право депутата на транспортное обслуживание при осуществлении депутатских полномочий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Депутату  Думы при осуществлении своих депутатских полномочий на территории </w:t>
      </w:r>
      <w:r w:rsidR="00261C62" w:rsidRPr="00ED5347">
        <w:rPr>
          <w:rFonts w:ascii="Arial" w:hAnsi="Arial" w:cs="Arial"/>
        </w:rPr>
        <w:t>г</w:t>
      </w:r>
      <w:r w:rsidRPr="00ED5347">
        <w:rPr>
          <w:rFonts w:ascii="Arial" w:hAnsi="Arial" w:cs="Arial"/>
        </w:rPr>
        <w:t>ородского поселения по его заявке может предоставляться служебный транспорт.</w:t>
      </w:r>
      <w:r w:rsidR="0050188E">
        <w:rPr>
          <w:rFonts w:ascii="Arial" w:hAnsi="Arial" w:cs="Arial"/>
        </w:rPr>
        <w:t xml:space="preserve"> </w:t>
      </w:r>
      <w:r w:rsidRPr="00ED5347">
        <w:rPr>
          <w:rFonts w:ascii="Arial" w:hAnsi="Arial" w:cs="Arial"/>
        </w:rPr>
        <w:t>Депутат, пользующийся личным транспортом или городским пассажирским транспортом для осуществления депутатской деятельности имеет право на  возмещение затраченных сре</w:t>
      </w:r>
      <w:proofErr w:type="gramStart"/>
      <w:r w:rsidRPr="00ED5347">
        <w:rPr>
          <w:rFonts w:ascii="Arial" w:hAnsi="Arial" w:cs="Arial"/>
        </w:rPr>
        <w:t>дств в п</w:t>
      </w:r>
      <w:proofErr w:type="gramEnd"/>
      <w:r w:rsidRPr="00ED5347">
        <w:rPr>
          <w:rFonts w:ascii="Arial" w:hAnsi="Arial" w:cs="Arial"/>
        </w:rPr>
        <w:t>орядке и на условиях, определяемых Положением, утвержденным Думой.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</w:p>
    <w:p w:rsidR="00306B36" w:rsidRDefault="00306B36" w:rsidP="0050188E">
      <w:pPr>
        <w:suppressAutoHyphens/>
        <w:ind w:left="851"/>
        <w:jc w:val="center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Глава 4. Заключительные  положения</w:t>
      </w:r>
    </w:p>
    <w:p w:rsidR="00512748" w:rsidRPr="0050188E" w:rsidRDefault="00512748" w:rsidP="0050188E">
      <w:pPr>
        <w:suppressAutoHyphens/>
        <w:ind w:left="851"/>
        <w:jc w:val="center"/>
        <w:rPr>
          <w:rFonts w:ascii="Arial" w:hAnsi="Arial" w:cs="Arial"/>
          <w:b/>
        </w:rPr>
      </w:pPr>
      <w:bookmarkStart w:id="16" w:name="_GoBack"/>
      <w:bookmarkEnd w:id="16"/>
    </w:p>
    <w:p w:rsidR="00261C62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</w:t>
      </w:r>
      <w:r w:rsidR="0050188E" w:rsidRPr="0050188E">
        <w:rPr>
          <w:rFonts w:ascii="Arial" w:hAnsi="Arial" w:cs="Arial"/>
          <w:b/>
        </w:rPr>
        <w:t xml:space="preserve"> </w:t>
      </w:r>
      <w:r w:rsidRPr="0050188E">
        <w:rPr>
          <w:rFonts w:ascii="Arial" w:hAnsi="Arial" w:cs="Arial"/>
          <w:b/>
        </w:rPr>
        <w:t>34.</w:t>
      </w:r>
      <w:r w:rsidR="0050188E" w:rsidRPr="0050188E">
        <w:rPr>
          <w:rFonts w:ascii="Arial" w:hAnsi="Arial" w:cs="Arial"/>
          <w:b/>
        </w:rPr>
        <w:t xml:space="preserve"> </w:t>
      </w:r>
      <w:r w:rsidRPr="0050188E">
        <w:rPr>
          <w:rFonts w:ascii="Arial" w:hAnsi="Arial" w:cs="Arial"/>
          <w:b/>
        </w:rPr>
        <w:t>Ответственность за создание препятствий в осуществлении деятельности</w:t>
      </w:r>
      <w:r w:rsidR="00261C62" w:rsidRPr="0050188E">
        <w:rPr>
          <w:rFonts w:ascii="Arial" w:hAnsi="Arial" w:cs="Arial"/>
          <w:b/>
        </w:rPr>
        <w:t xml:space="preserve"> </w:t>
      </w:r>
      <w:r w:rsidRPr="0050188E">
        <w:rPr>
          <w:rFonts w:ascii="Arial" w:hAnsi="Arial" w:cs="Arial"/>
          <w:b/>
        </w:rPr>
        <w:t>депутата</w:t>
      </w:r>
    </w:p>
    <w:p w:rsidR="0050188E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1. Неправомерное воздействие на депутата,  членов его семьи и родственников с целью воспрепятствовать исполнению депутатских обязанностей, оскорбление депутата, клевета в его отношении либо распространение информац</w:t>
      </w:r>
      <w:proofErr w:type="gramStart"/>
      <w:r w:rsidRPr="00264E12">
        <w:rPr>
          <w:rFonts w:ascii="Arial" w:hAnsi="Arial" w:cs="Arial"/>
        </w:rPr>
        <w:t>ии о е</w:t>
      </w:r>
      <w:proofErr w:type="gramEnd"/>
      <w:r w:rsidRPr="00264E12">
        <w:rPr>
          <w:rFonts w:ascii="Arial" w:hAnsi="Arial" w:cs="Arial"/>
        </w:rPr>
        <w:t>го депутатской деятельности в искаженном виде влекут за собой ответственность, предусмотренную законодательством.</w:t>
      </w:r>
    </w:p>
    <w:p w:rsidR="00306B36" w:rsidRPr="00264E12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264E12">
        <w:rPr>
          <w:rFonts w:ascii="Arial" w:hAnsi="Arial" w:cs="Arial"/>
        </w:rPr>
        <w:t>2.</w:t>
      </w:r>
      <w:r w:rsidR="0050188E">
        <w:rPr>
          <w:rFonts w:ascii="Arial" w:hAnsi="Arial" w:cs="Arial"/>
        </w:rPr>
        <w:t xml:space="preserve"> </w:t>
      </w:r>
      <w:r w:rsidRPr="00264E12">
        <w:rPr>
          <w:rFonts w:ascii="Arial" w:hAnsi="Arial" w:cs="Arial"/>
        </w:rPr>
        <w:t>Невыполнение должностными лицами и муниципальными служащими муниципальных органов, руководителями  и другими работниками муниципальных учреждений, муниципальных предприятий требований настоящего Положения по обеспечению условий и гарантий осуществления депутатами своей деятельности являются основанием  для возбуждения в отношении указанных лиц служебной проверки.</w:t>
      </w:r>
    </w:p>
    <w:p w:rsidR="00306B36" w:rsidRPr="0050188E" w:rsidRDefault="00306B36" w:rsidP="00127FC6">
      <w:pPr>
        <w:suppressAutoHyphens/>
        <w:ind w:left="851"/>
        <w:jc w:val="both"/>
        <w:rPr>
          <w:rFonts w:ascii="Arial" w:hAnsi="Arial" w:cs="Arial"/>
          <w:b/>
        </w:rPr>
      </w:pPr>
      <w:r w:rsidRPr="0050188E">
        <w:rPr>
          <w:rFonts w:ascii="Arial" w:hAnsi="Arial" w:cs="Arial"/>
          <w:b/>
        </w:rPr>
        <w:t>Статья 35. Вступление настоящего  Положения   в силу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Настоящее </w:t>
      </w:r>
      <w:r w:rsidR="0050188E">
        <w:rPr>
          <w:rFonts w:ascii="Arial" w:hAnsi="Arial" w:cs="Arial"/>
        </w:rPr>
        <w:t>П</w:t>
      </w:r>
      <w:r w:rsidRPr="00ED5347">
        <w:rPr>
          <w:rFonts w:ascii="Arial" w:hAnsi="Arial" w:cs="Arial"/>
        </w:rPr>
        <w:t>оложение   вступает в силу со дня его официального  опубликования.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  <w:r w:rsidRPr="00ED5347">
        <w:rPr>
          <w:rFonts w:ascii="Arial" w:hAnsi="Arial" w:cs="Arial"/>
        </w:rPr>
        <w:t xml:space="preserve"> </w:t>
      </w: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</w:p>
    <w:p w:rsidR="00306B36" w:rsidRPr="00ED5347" w:rsidRDefault="00306B36" w:rsidP="00127FC6">
      <w:pPr>
        <w:suppressAutoHyphens/>
        <w:ind w:left="851"/>
        <w:jc w:val="both"/>
        <w:rPr>
          <w:rFonts w:ascii="Arial" w:hAnsi="Arial" w:cs="Arial"/>
        </w:rPr>
      </w:pPr>
    </w:p>
    <w:p w:rsidR="00264E12" w:rsidRPr="00ED5347" w:rsidRDefault="00264E12" w:rsidP="00127FC6">
      <w:pPr>
        <w:suppressAutoHyphens/>
        <w:ind w:left="851"/>
        <w:jc w:val="both"/>
        <w:rPr>
          <w:rFonts w:ascii="Arial" w:hAnsi="Arial" w:cs="Arial"/>
        </w:rPr>
      </w:pPr>
    </w:p>
    <w:p w:rsidR="00127FC6" w:rsidRPr="00ED5347" w:rsidRDefault="00127FC6">
      <w:pPr>
        <w:suppressAutoHyphens/>
        <w:ind w:left="851"/>
        <w:jc w:val="both"/>
        <w:rPr>
          <w:rFonts w:ascii="Arial" w:hAnsi="Arial" w:cs="Arial"/>
        </w:rPr>
      </w:pPr>
    </w:p>
    <w:sectPr w:rsidR="00127FC6" w:rsidRPr="00ED5347" w:rsidSect="00733BFF">
      <w:pgSz w:w="11906" w:h="16838"/>
      <w:pgMar w:top="1276" w:right="849" w:bottom="1134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67833"/>
    <w:multiLevelType w:val="hybridMultilevel"/>
    <w:tmpl w:val="25B4E06A"/>
    <w:lvl w:ilvl="0" w:tplc="D9564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251"/>
    <w:rsid w:val="00005D5B"/>
    <w:rsid w:val="0000698D"/>
    <w:rsid w:val="00011AB7"/>
    <w:rsid w:val="000200D0"/>
    <w:rsid w:val="00020695"/>
    <w:rsid w:val="00021A2C"/>
    <w:rsid w:val="00021E00"/>
    <w:rsid w:val="00025DC2"/>
    <w:rsid w:val="00026DF4"/>
    <w:rsid w:val="0003359D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A65C7"/>
    <w:rsid w:val="000A79EC"/>
    <w:rsid w:val="000B2C2E"/>
    <w:rsid w:val="000C0039"/>
    <w:rsid w:val="000C0148"/>
    <w:rsid w:val="000D4D60"/>
    <w:rsid w:val="000D5444"/>
    <w:rsid w:val="000D7051"/>
    <w:rsid w:val="000E5184"/>
    <w:rsid w:val="000E6196"/>
    <w:rsid w:val="000E6BAD"/>
    <w:rsid w:val="000F1882"/>
    <w:rsid w:val="000F46E2"/>
    <w:rsid w:val="00106575"/>
    <w:rsid w:val="00113110"/>
    <w:rsid w:val="00115DDB"/>
    <w:rsid w:val="001162F2"/>
    <w:rsid w:val="00117AC0"/>
    <w:rsid w:val="00120F89"/>
    <w:rsid w:val="00124125"/>
    <w:rsid w:val="00127FC6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1C62"/>
    <w:rsid w:val="002630AF"/>
    <w:rsid w:val="00264E12"/>
    <w:rsid w:val="00273A3E"/>
    <w:rsid w:val="0028001F"/>
    <w:rsid w:val="0028352B"/>
    <w:rsid w:val="002979C7"/>
    <w:rsid w:val="002A17CC"/>
    <w:rsid w:val="002A205A"/>
    <w:rsid w:val="002A2605"/>
    <w:rsid w:val="002A62A1"/>
    <w:rsid w:val="002B3303"/>
    <w:rsid w:val="002B4943"/>
    <w:rsid w:val="002C08C3"/>
    <w:rsid w:val="002C1714"/>
    <w:rsid w:val="002C22F8"/>
    <w:rsid w:val="002D402B"/>
    <w:rsid w:val="002D5A83"/>
    <w:rsid w:val="002E6F03"/>
    <w:rsid w:val="002F7C5C"/>
    <w:rsid w:val="00306B36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578E4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81C46"/>
    <w:rsid w:val="00382984"/>
    <w:rsid w:val="00392ACA"/>
    <w:rsid w:val="00396AF8"/>
    <w:rsid w:val="003A347D"/>
    <w:rsid w:val="003B73E5"/>
    <w:rsid w:val="003C1989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0188E"/>
    <w:rsid w:val="005101E8"/>
    <w:rsid w:val="00511814"/>
    <w:rsid w:val="00511EC5"/>
    <w:rsid w:val="00512748"/>
    <w:rsid w:val="00512B5F"/>
    <w:rsid w:val="0051543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4AE0"/>
    <w:rsid w:val="00696513"/>
    <w:rsid w:val="006A4BA4"/>
    <w:rsid w:val="006B06D5"/>
    <w:rsid w:val="006B79D5"/>
    <w:rsid w:val="006C2BF3"/>
    <w:rsid w:val="006C6CCA"/>
    <w:rsid w:val="006C7C2F"/>
    <w:rsid w:val="006D3C8E"/>
    <w:rsid w:val="006D4FAB"/>
    <w:rsid w:val="006D664A"/>
    <w:rsid w:val="006D6DD1"/>
    <w:rsid w:val="006E1604"/>
    <w:rsid w:val="006E2E32"/>
    <w:rsid w:val="006F1C0A"/>
    <w:rsid w:val="006F26ED"/>
    <w:rsid w:val="006F503E"/>
    <w:rsid w:val="007011A4"/>
    <w:rsid w:val="007067B6"/>
    <w:rsid w:val="00706995"/>
    <w:rsid w:val="00711B01"/>
    <w:rsid w:val="007125C6"/>
    <w:rsid w:val="00716393"/>
    <w:rsid w:val="00720552"/>
    <w:rsid w:val="007244D2"/>
    <w:rsid w:val="00724EC8"/>
    <w:rsid w:val="00725210"/>
    <w:rsid w:val="0073231A"/>
    <w:rsid w:val="00733BFF"/>
    <w:rsid w:val="007343C1"/>
    <w:rsid w:val="00734910"/>
    <w:rsid w:val="00742198"/>
    <w:rsid w:val="00744FCD"/>
    <w:rsid w:val="0075141D"/>
    <w:rsid w:val="0075613F"/>
    <w:rsid w:val="00760282"/>
    <w:rsid w:val="00773701"/>
    <w:rsid w:val="00775B00"/>
    <w:rsid w:val="00781997"/>
    <w:rsid w:val="0078216B"/>
    <w:rsid w:val="007828AA"/>
    <w:rsid w:val="00783C2B"/>
    <w:rsid w:val="00790DEB"/>
    <w:rsid w:val="00794F78"/>
    <w:rsid w:val="0079695C"/>
    <w:rsid w:val="007A041B"/>
    <w:rsid w:val="007A2CB0"/>
    <w:rsid w:val="007A3D9C"/>
    <w:rsid w:val="007A4317"/>
    <w:rsid w:val="007B13B3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17F75"/>
    <w:rsid w:val="00822D8A"/>
    <w:rsid w:val="00825450"/>
    <w:rsid w:val="00826EBE"/>
    <w:rsid w:val="0083043B"/>
    <w:rsid w:val="00831014"/>
    <w:rsid w:val="00833D5D"/>
    <w:rsid w:val="0083407B"/>
    <w:rsid w:val="00836732"/>
    <w:rsid w:val="00857491"/>
    <w:rsid w:val="0086190C"/>
    <w:rsid w:val="00861AB2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C34F5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4CB2"/>
    <w:rsid w:val="009119C9"/>
    <w:rsid w:val="00913D4B"/>
    <w:rsid w:val="00916A1C"/>
    <w:rsid w:val="009171FE"/>
    <w:rsid w:val="00921DAA"/>
    <w:rsid w:val="00923558"/>
    <w:rsid w:val="00933713"/>
    <w:rsid w:val="00941ACE"/>
    <w:rsid w:val="00941C77"/>
    <w:rsid w:val="00944912"/>
    <w:rsid w:val="00944A52"/>
    <w:rsid w:val="009501C2"/>
    <w:rsid w:val="0096032B"/>
    <w:rsid w:val="00964A63"/>
    <w:rsid w:val="00965AFE"/>
    <w:rsid w:val="00972C66"/>
    <w:rsid w:val="009777F9"/>
    <w:rsid w:val="0098334D"/>
    <w:rsid w:val="009852D1"/>
    <w:rsid w:val="00985E23"/>
    <w:rsid w:val="00993529"/>
    <w:rsid w:val="00996DEB"/>
    <w:rsid w:val="00996F04"/>
    <w:rsid w:val="009A29BA"/>
    <w:rsid w:val="009A5635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16F4"/>
    <w:rsid w:val="00A72A20"/>
    <w:rsid w:val="00A815E7"/>
    <w:rsid w:val="00A868AD"/>
    <w:rsid w:val="00A9628B"/>
    <w:rsid w:val="00A9781C"/>
    <w:rsid w:val="00AA546F"/>
    <w:rsid w:val="00AA67F3"/>
    <w:rsid w:val="00AB1C54"/>
    <w:rsid w:val="00AB1F04"/>
    <w:rsid w:val="00AB2EB4"/>
    <w:rsid w:val="00AB4CA7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582F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B5655"/>
    <w:rsid w:val="00BC30DE"/>
    <w:rsid w:val="00BC5285"/>
    <w:rsid w:val="00BD28F2"/>
    <w:rsid w:val="00BE19E7"/>
    <w:rsid w:val="00BE53A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16389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8B9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56C9E"/>
    <w:rsid w:val="00E61A40"/>
    <w:rsid w:val="00E71E15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D5347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391C"/>
    <w:rsid w:val="00F26149"/>
    <w:rsid w:val="00F30B3A"/>
    <w:rsid w:val="00F43784"/>
    <w:rsid w:val="00F44B6C"/>
    <w:rsid w:val="00F52A32"/>
    <w:rsid w:val="00F5387D"/>
    <w:rsid w:val="00F53E55"/>
    <w:rsid w:val="00F56989"/>
    <w:rsid w:val="00F66815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D0E9F"/>
    <w:rsid w:val="00FE6088"/>
    <w:rsid w:val="00FF03D9"/>
    <w:rsid w:val="00FF2016"/>
    <w:rsid w:val="00FF2289"/>
    <w:rsid w:val="00FF4D8C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paragraph" w:styleId="1">
    <w:name w:val="heading 1"/>
    <w:basedOn w:val="a"/>
    <w:link w:val="10"/>
    <w:qFormat/>
    <w:rsid w:val="00306B36"/>
    <w:pPr>
      <w:spacing w:before="45" w:after="45" w:line="360" w:lineRule="atLeast"/>
      <w:outlineLvl w:val="0"/>
    </w:pPr>
    <w:rPr>
      <w:b/>
      <w:bCs/>
      <w:color w:val="474747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0E5184"/>
    <w:pPr>
      <w:ind w:left="720"/>
      <w:contextualSpacing/>
    </w:pPr>
  </w:style>
  <w:style w:type="character" w:customStyle="1" w:styleId="10">
    <w:name w:val="Заголовок 1 Знак"/>
    <w:link w:val="1"/>
    <w:rsid w:val="00306B36"/>
    <w:rPr>
      <w:b/>
      <w:bCs/>
      <w:color w:val="474747"/>
      <w:kern w:val="36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3528/30b3f8c55f65557c253227a65b908cc075ce114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52</cp:revision>
  <cp:lastPrinted>2022-11-30T06:24:00Z</cp:lastPrinted>
  <dcterms:created xsi:type="dcterms:W3CDTF">2017-10-19T02:52:00Z</dcterms:created>
  <dcterms:modified xsi:type="dcterms:W3CDTF">2022-11-30T09:22:00Z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