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AB" w:rsidRDefault="005F1AAB" w:rsidP="005F1AAB">
      <w:pPr>
        <w:jc w:val="center"/>
        <w:rPr>
          <w:sz w:val="28"/>
          <w:szCs w:val="28"/>
        </w:rPr>
      </w:pPr>
      <w:r>
        <w:rPr>
          <w:sz w:val="28"/>
          <w:szCs w:val="28"/>
        </w:rPr>
        <w:t>РОССИЙСКАЯ ФЕДЕРАЦИЯ</w:t>
      </w:r>
    </w:p>
    <w:p w:rsidR="005F1AAB" w:rsidRDefault="005F1AAB" w:rsidP="005F1AAB">
      <w:pPr>
        <w:ind w:hanging="1080"/>
        <w:jc w:val="center"/>
        <w:rPr>
          <w:sz w:val="28"/>
          <w:szCs w:val="28"/>
        </w:rPr>
      </w:pPr>
      <w:r>
        <w:rPr>
          <w:sz w:val="28"/>
          <w:szCs w:val="28"/>
        </w:rPr>
        <w:t xml:space="preserve">              Иркутская область</w:t>
      </w:r>
    </w:p>
    <w:p w:rsidR="005F1AAB" w:rsidRDefault="005F1AAB" w:rsidP="005F1AAB">
      <w:pPr>
        <w:pStyle w:val="2"/>
        <w:jc w:val="center"/>
        <w:rPr>
          <w:i w:val="0"/>
        </w:rPr>
      </w:pPr>
      <w:proofErr w:type="spellStart"/>
      <w:r>
        <w:rPr>
          <w:i w:val="0"/>
        </w:rPr>
        <w:t>Усть-Кутское</w:t>
      </w:r>
      <w:proofErr w:type="spellEnd"/>
      <w:r>
        <w:rPr>
          <w:i w:val="0"/>
        </w:rPr>
        <w:t xml:space="preserve"> муниципальное образование (городское поселение)</w:t>
      </w:r>
    </w:p>
    <w:p w:rsidR="005F1AAB" w:rsidRDefault="005F1AAB" w:rsidP="005F1AAB">
      <w:pPr>
        <w:pStyle w:val="2"/>
        <w:jc w:val="center"/>
        <w:rPr>
          <w:sz w:val="64"/>
          <w:szCs w:val="64"/>
        </w:rPr>
      </w:pPr>
      <w:r>
        <w:rPr>
          <w:sz w:val="64"/>
          <w:szCs w:val="64"/>
        </w:rPr>
        <w:t>ДУМА</w:t>
      </w:r>
    </w:p>
    <w:p w:rsidR="005F1AAB" w:rsidRDefault="005F1AAB" w:rsidP="005F1AAB">
      <w:pPr>
        <w:pStyle w:val="2"/>
        <w:jc w:val="center"/>
        <w:rPr>
          <w:sz w:val="64"/>
          <w:szCs w:val="64"/>
        </w:rPr>
      </w:pPr>
      <w:r>
        <w:rPr>
          <w:u w:val="single"/>
        </w:rPr>
        <w:t>Усть-Кутского муниципального образования (городского поселения)4 созыва</w:t>
      </w:r>
    </w:p>
    <w:p w:rsidR="005F1AAB" w:rsidRDefault="005F1AAB" w:rsidP="005F1AAB">
      <w:pPr>
        <w:rPr>
          <w:sz w:val="22"/>
          <w:szCs w:val="22"/>
        </w:rPr>
      </w:pPr>
      <w:r>
        <w:rPr>
          <w:sz w:val="22"/>
          <w:szCs w:val="22"/>
        </w:rPr>
        <w:t>666793, Российская Федерация,</w:t>
      </w:r>
    </w:p>
    <w:p w:rsidR="005F1AAB" w:rsidRDefault="005F1AAB" w:rsidP="005F1AAB">
      <w:pPr>
        <w:rPr>
          <w:sz w:val="22"/>
          <w:szCs w:val="22"/>
        </w:rPr>
      </w:pPr>
      <w:r>
        <w:rPr>
          <w:sz w:val="22"/>
          <w:szCs w:val="22"/>
        </w:rPr>
        <w:t xml:space="preserve">Иркутская область, город Усть-Кут, </w:t>
      </w:r>
    </w:p>
    <w:p w:rsidR="005F1AAB" w:rsidRDefault="005F1AAB" w:rsidP="005F1AAB">
      <w:pPr>
        <w:rPr>
          <w:rFonts w:eastAsia="Times New Roman"/>
          <w:sz w:val="22"/>
          <w:szCs w:val="22"/>
        </w:rPr>
      </w:pPr>
      <w:r>
        <w:rPr>
          <w:rFonts w:eastAsia="Times New Roman"/>
          <w:sz w:val="22"/>
          <w:szCs w:val="22"/>
        </w:rPr>
        <w:t>ул. Володарского, 69, тел 8 (39565) 6-04-18</w:t>
      </w:r>
    </w:p>
    <w:p w:rsidR="005F1AAB" w:rsidRDefault="005F1AAB" w:rsidP="005F1AAB">
      <w:pPr>
        <w:rPr>
          <w:rFonts w:eastAsia="Times New Roman"/>
          <w:sz w:val="22"/>
          <w:szCs w:val="22"/>
        </w:rPr>
      </w:pPr>
    </w:p>
    <w:p w:rsidR="005F1AAB" w:rsidRDefault="005F1AAB" w:rsidP="005F1AAB">
      <w:pPr>
        <w:jc w:val="center"/>
        <w:rPr>
          <w:rFonts w:eastAsia="Times New Roman"/>
          <w:sz w:val="56"/>
          <w:szCs w:val="56"/>
        </w:rPr>
      </w:pPr>
      <w:r>
        <w:rPr>
          <w:rFonts w:eastAsia="Times New Roman"/>
          <w:sz w:val="56"/>
          <w:szCs w:val="56"/>
        </w:rPr>
        <w:t xml:space="preserve">Решение </w:t>
      </w:r>
    </w:p>
    <w:p w:rsidR="005F1AAB" w:rsidRDefault="005F1AAB" w:rsidP="005F1AAB">
      <w:pPr>
        <w:jc w:val="both"/>
        <w:rPr>
          <w:rFonts w:eastAsia="Times New Roman"/>
        </w:rPr>
      </w:pPr>
      <w:r>
        <w:rPr>
          <w:rFonts w:eastAsia="Times New Roman"/>
        </w:rPr>
        <w:t xml:space="preserve">№ </w:t>
      </w:r>
      <w:r w:rsidR="0034686A">
        <w:rPr>
          <w:rFonts w:eastAsia="Times New Roman"/>
        </w:rPr>
        <w:t>51</w:t>
      </w:r>
      <w:r w:rsidR="00E42560">
        <w:rPr>
          <w:rFonts w:eastAsia="Times New Roman"/>
        </w:rPr>
        <w:t>/8</w:t>
      </w:r>
    </w:p>
    <w:p w:rsidR="005F1AAB" w:rsidRDefault="005F1AAB" w:rsidP="005F1AAB">
      <w:pPr>
        <w:jc w:val="both"/>
        <w:rPr>
          <w:rFonts w:eastAsia="Times New Roman"/>
        </w:rPr>
      </w:pPr>
      <w:r>
        <w:rPr>
          <w:rFonts w:eastAsia="Times New Roman"/>
        </w:rPr>
        <w:t xml:space="preserve">« </w:t>
      </w:r>
      <w:r w:rsidR="00E42560">
        <w:rPr>
          <w:rFonts w:eastAsia="Times New Roman"/>
        </w:rPr>
        <w:t>26 »</w:t>
      </w:r>
      <w:r>
        <w:rPr>
          <w:rFonts w:eastAsia="Times New Roman"/>
        </w:rPr>
        <w:t xml:space="preserve"> </w:t>
      </w:r>
      <w:r w:rsidR="00E42560">
        <w:rPr>
          <w:rFonts w:eastAsia="Times New Roman"/>
        </w:rPr>
        <w:t>апреля</w:t>
      </w:r>
      <w:r>
        <w:rPr>
          <w:rFonts w:eastAsia="Times New Roman"/>
        </w:rPr>
        <w:t xml:space="preserve">  2018 г.</w:t>
      </w:r>
    </w:p>
    <w:p w:rsidR="005F1AAB" w:rsidRDefault="005F1AAB" w:rsidP="005F1AAB"/>
    <w:p w:rsidR="005F1AAB" w:rsidRDefault="005F1AAB" w:rsidP="005F1AAB">
      <w:pPr>
        <w:rPr>
          <w:rFonts w:eastAsia="Times New Roman"/>
        </w:rPr>
      </w:pPr>
      <w:r>
        <w:rPr>
          <w:rFonts w:eastAsia="Times New Roman"/>
        </w:rPr>
        <w:t>«О внесении изменений и дополнений в Устав</w:t>
      </w:r>
    </w:p>
    <w:p w:rsidR="005F1AAB" w:rsidRDefault="005F1AAB" w:rsidP="005F1AAB">
      <w:pPr>
        <w:rPr>
          <w:rFonts w:eastAsia="Times New Roman"/>
          <w:color w:val="000000"/>
        </w:rPr>
      </w:pPr>
      <w:r>
        <w:rPr>
          <w:rFonts w:eastAsia="Times New Roman"/>
          <w:color w:val="000000"/>
        </w:rPr>
        <w:t>Усть-Кутского муниципального образования</w:t>
      </w:r>
    </w:p>
    <w:p w:rsidR="005F1AAB" w:rsidRDefault="005F1AAB" w:rsidP="005F1AAB">
      <w:pPr>
        <w:rPr>
          <w:rFonts w:eastAsia="Times New Roman"/>
          <w:sz w:val="22"/>
          <w:szCs w:val="22"/>
        </w:rPr>
      </w:pPr>
      <w:r>
        <w:rPr>
          <w:rFonts w:eastAsia="Times New Roman"/>
          <w:color w:val="000000"/>
        </w:rPr>
        <w:t>(городского поселения)</w:t>
      </w:r>
      <w:r>
        <w:rPr>
          <w:rFonts w:eastAsia="Times New Roman"/>
        </w:rPr>
        <w:t xml:space="preserve">»     </w:t>
      </w:r>
      <w:r>
        <w:rPr>
          <w:rFonts w:eastAsia="Times New Roman"/>
          <w:sz w:val="22"/>
          <w:szCs w:val="22"/>
        </w:rPr>
        <w:t xml:space="preserve">    </w:t>
      </w:r>
    </w:p>
    <w:p w:rsidR="005F1AAB" w:rsidRDefault="005F1AAB" w:rsidP="005F1AAB">
      <w:pPr>
        <w:rPr>
          <w:rFonts w:eastAsia="Times New Roman"/>
          <w:sz w:val="22"/>
          <w:szCs w:val="22"/>
        </w:rPr>
      </w:pPr>
    </w:p>
    <w:p w:rsidR="005F1AAB" w:rsidRDefault="005F1AAB" w:rsidP="005F1AAB">
      <w:pPr>
        <w:jc w:val="both"/>
        <w:rPr>
          <w:rFonts w:eastAsia="Times New Roman"/>
        </w:rPr>
      </w:pPr>
      <w:r>
        <w:rPr>
          <w:rFonts w:eastAsia="Times New Roman"/>
          <w:color w:val="000000"/>
          <w:sz w:val="22"/>
          <w:szCs w:val="22"/>
        </w:rPr>
        <w:t xml:space="preserve">         </w:t>
      </w:r>
      <w:r>
        <w:rPr>
          <w:rFonts w:eastAsia="Times New Roman"/>
          <w:color w:val="000000"/>
        </w:rPr>
        <w:t>Рассмотрев изменения и дополнения в Устав Усть-Кутского муниципального образования (городского поселения), в соответствии с Федеральным законом</w:t>
      </w:r>
      <w:r>
        <w:rPr>
          <w:rFonts w:eastAsia="Times New Roman"/>
        </w:rPr>
        <w:t xml:space="preserve"> от 06.10.2003 </w:t>
      </w:r>
      <w:r>
        <w:rPr>
          <w:rFonts w:eastAsia="Times New Roman"/>
          <w:lang w:val="en-US"/>
        </w:rPr>
        <w:t>N</w:t>
      </w:r>
      <w:r>
        <w:rPr>
          <w:rFonts w:eastAsia="Times New Roman"/>
        </w:rPr>
        <w:t xml:space="preserve"> 131-ФЗ "Об общих принципах организации местного самоуправления в Российской Федерации",</w:t>
      </w:r>
      <w:r>
        <w:rPr>
          <w:rFonts w:eastAsia="Times New Roman"/>
          <w:color w:val="000000"/>
        </w:rPr>
        <w:t xml:space="preserve"> </w:t>
      </w:r>
      <w:hyperlink r:id="rId5" w:history="1">
        <w:r>
          <w:rPr>
            <w:rStyle w:val="a3"/>
          </w:rPr>
          <w:t>Уставом</w:t>
        </w:r>
      </w:hyperlink>
      <w:r>
        <w:rPr>
          <w:rFonts w:eastAsia="Times New Roman"/>
        </w:rPr>
        <w:t xml:space="preserve"> Усть-Кутского муниципального образования (городского поселения), Дума Усть-Кутского муниципального образования (городского поселения)</w:t>
      </w:r>
    </w:p>
    <w:p w:rsidR="005F1AAB" w:rsidRDefault="005F1AAB" w:rsidP="005F1AAB">
      <w:pPr>
        <w:autoSpaceDE w:val="0"/>
        <w:spacing w:before="108" w:after="108"/>
        <w:jc w:val="both"/>
        <w:rPr>
          <w:rFonts w:eastAsia="Times New Roman"/>
        </w:rPr>
      </w:pPr>
      <w:r>
        <w:rPr>
          <w:rFonts w:eastAsia="Times New Roman"/>
        </w:rPr>
        <w:t xml:space="preserve">                                                                       РЕШИЛА:</w:t>
      </w:r>
    </w:p>
    <w:p w:rsidR="005F1AAB" w:rsidRDefault="005F1AAB" w:rsidP="005F1AAB">
      <w:pPr>
        <w:ind w:firstLine="345"/>
        <w:jc w:val="both"/>
        <w:rPr>
          <w:rFonts w:eastAsia="Times New Roman"/>
          <w:color w:val="000000"/>
        </w:rPr>
      </w:pPr>
      <w:r>
        <w:t>1. Внести</w:t>
      </w:r>
      <w:r>
        <w:rPr>
          <w:color w:val="000000"/>
        </w:rPr>
        <w:t xml:space="preserve"> в Устав </w:t>
      </w:r>
      <w:r>
        <w:rPr>
          <w:rFonts w:eastAsia="Times New Roman"/>
          <w:color w:val="000000"/>
        </w:rPr>
        <w:t>Усть-Кутского муниципального образования (городского поселения) изменения и дополнения, согласно Приложению № 1.</w:t>
      </w:r>
    </w:p>
    <w:p w:rsidR="005F1AAB" w:rsidRDefault="005F1AAB" w:rsidP="005F1AAB">
      <w:pPr>
        <w:ind w:firstLine="345"/>
        <w:jc w:val="both"/>
        <w:rPr>
          <w:rFonts w:eastAsia="Times New Roman"/>
          <w:color w:val="000000"/>
        </w:rPr>
      </w:pPr>
      <w:r>
        <w:rPr>
          <w:rFonts w:eastAsia="Times New Roman"/>
          <w:color w:val="000000"/>
        </w:rPr>
        <w:t>2. Настоящее решение  подлежит государственной регистрации в соответствии с  Федеральным законом от 21 июля 2005г. N 97-ФЗ "О государственной регистрации уставов муниципальных образований".</w:t>
      </w:r>
    </w:p>
    <w:p w:rsidR="005F1AAB" w:rsidRDefault="005F1AAB" w:rsidP="005F1AAB">
      <w:pPr>
        <w:ind w:firstLine="345"/>
        <w:jc w:val="both"/>
        <w:rPr>
          <w:rFonts w:eastAsia="Times New Roman"/>
          <w:color w:val="000000"/>
        </w:rPr>
      </w:pPr>
      <w:r>
        <w:rPr>
          <w:rFonts w:eastAsia="Times New Roman"/>
          <w:color w:val="000000"/>
        </w:rPr>
        <w:t>3. Настоящее решение подлежит официальному опубликованию в  газете «Диалог ТВ» после его государственной регистрации и вступает в силу после его официального опубликования.</w:t>
      </w:r>
    </w:p>
    <w:p w:rsidR="005F1AAB" w:rsidRDefault="005F1AAB" w:rsidP="005F1AAB"/>
    <w:p w:rsidR="005F1AAB" w:rsidRDefault="005F1AAB" w:rsidP="005F1AAB">
      <w:pPr>
        <w:rPr>
          <w:b/>
          <w:bCs/>
          <w:color w:val="000000"/>
        </w:rPr>
      </w:pPr>
      <w:r>
        <w:rPr>
          <w:b/>
          <w:bCs/>
          <w:color w:val="000000"/>
        </w:rPr>
        <w:t xml:space="preserve">Глава Усть-Кутского  </w:t>
      </w:r>
      <w:proofErr w:type="gramStart"/>
      <w:r>
        <w:rPr>
          <w:b/>
          <w:bCs/>
          <w:color w:val="000000"/>
        </w:rPr>
        <w:t>муниципального</w:t>
      </w:r>
      <w:proofErr w:type="gramEnd"/>
      <w:r>
        <w:rPr>
          <w:b/>
          <w:bCs/>
          <w:color w:val="000000"/>
        </w:rPr>
        <w:t xml:space="preserve"> </w:t>
      </w:r>
    </w:p>
    <w:p w:rsidR="005F1AAB" w:rsidRDefault="005F1AAB" w:rsidP="005F1AAB">
      <w:pPr>
        <w:rPr>
          <w:b/>
          <w:bCs/>
          <w:color w:val="000000"/>
        </w:rPr>
      </w:pPr>
      <w:r>
        <w:rPr>
          <w:b/>
          <w:bCs/>
          <w:color w:val="000000"/>
        </w:rPr>
        <w:t xml:space="preserve">образования (городского поселения)                                                        </w:t>
      </w:r>
      <w:proofErr w:type="spellStart"/>
      <w:r>
        <w:rPr>
          <w:b/>
          <w:bCs/>
          <w:color w:val="000000"/>
        </w:rPr>
        <w:t>А.В.Душин</w:t>
      </w:r>
      <w:proofErr w:type="spellEnd"/>
    </w:p>
    <w:p w:rsidR="005F1AAB" w:rsidRDefault="005F1AAB" w:rsidP="005F1AAB">
      <w:pPr>
        <w:rPr>
          <w:b/>
          <w:bCs/>
          <w:color w:val="000000"/>
        </w:rPr>
      </w:pPr>
    </w:p>
    <w:p w:rsidR="005F1AAB" w:rsidRDefault="005F1AAB" w:rsidP="005F1AAB">
      <w:pPr>
        <w:rPr>
          <w:b/>
          <w:bCs/>
          <w:color w:val="000000"/>
        </w:rPr>
      </w:pPr>
      <w:r>
        <w:rPr>
          <w:b/>
          <w:bCs/>
          <w:color w:val="000000"/>
        </w:rPr>
        <w:t xml:space="preserve">Председатель Думы Усть-Кутского </w:t>
      </w:r>
      <w:proofErr w:type="gramStart"/>
      <w:r>
        <w:rPr>
          <w:b/>
          <w:bCs/>
          <w:color w:val="000000"/>
        </w:rPr>
        <w:t>муниципального</w:t>
      </w:r>
      <w:proofErr w:type="gramEnd"/>
    </w:p>
    <w:p w:rsidR="005F1AAB" w:rsidRDefault="005F1AAB" w:rsidP="005F1AAB">
      <w:pPr>
        <w:rPr>
          <w:b/>
          <w:bCs/>
          <w:color w:val="000000"/>
        </w:rPr>
      </w:pPr>
      <w:r>
        <w:rPr>
          <w:b/>
          <w:bCs/>
          <w:color w:val="000000"/>
        </w:rPr>
        <w:t xml:space="preserve">образования (городского поселения)                                                         </w:t>
      </w:r>
      <w:proofErr w:type="spellStart"/>
      <w:r>
        <w:rPr>
          <w:b/>
          <w:bCs/>
          <w:color w:val="000000"/>
        </w:rPr>
        <w:t>Н.Е.Тесейко</w:t>
      </w:r>
      <w:proofErr w:type="spellEnd"/>
    </w:p>
    <w:p w:rsidR="005F1AAB" w:rsidRDefault="005F1AAB" w:rsidP="005F1AAB">
      <w:pPr>
        <w:rPr>
          <w:b/>
          <w:bCs/>
          <w:color w:val="000000"/>
        </w:rPr>
      </w:pPr>
    </w:p>
    <w:p w:rsidR="005F1AAB" w:rsidRDefault="005F1AAB" w:rsidP="005F1AAB">
      <w:pPr>
        <w:rPr>
          <w:b/>
          <w:bCs/>
          <w:color w:val="000000"/>
        </w:rPr>
      </w:pPr>
      <w:r>
        <w:rPr>
          <w:b/>
          <w:bCs/>
          <w:color w:val="000000"/>
        </w:rPr>
        <w:t>Депутаты Думы УКМО (городского поселения)</w:t>
      </w:r>
    </w:p>
    <w:p w:rsidR="005F1AAB" w:rsidRDefault="005F1AAB" w:rsidP="005F1AAB">
      <w:pPr>
        <w:rPr>
          <w:b/>
          <w:bCs/>
          <w:color w:val="000000"/>
        </w:rPr>
      </w:pPr>
    </w:p>
    <w:p w:rsidR="005F1AAB" w:rsidRDefault="00945A0C" w:rsidP="005F1AAB">
      <w:pPr>
        <w:rPr>
          <w:b/>
          <w:bCs/>
          <w:color w:val="000000"/>
        </w:rPr>
      </w:pPr>
      <w:r>
        <w:rPr>
          <w:b/>
          <w:bCs/>
          <w:color w:val="000000"/>
        </w:rPr>
        <w:t>Антипина Н.А.</w:t>
      </w:r>
      <w:r w:rsidR="005F1AAB">
        <w:rPr>
          <w:b/>
          <w:bCs/>
          <w:color w:val="000000"/>
        </w:rPr>
        <w:t xml:space="preserve">                                                                </w:t>
      </w:r>
      <w:proofErr w:type="spellStart"/>
      <w:r>
        <w:rPr>
          <w:b/>
          <w:bCs/>
          <w:color w:val="000000"/>
        </w:rPr>
        <w:t>Калашник</w:t>
      </w:r>
      <w:proofErr w:type="spellEnd"/>
      <w:r>
        <w:rPr>
          <w:b/>
          <w:bCs/>
          <w:color w:val="000000"/>
        </w:rPr>
        <w:t xml:space="preserve"> О.Н.</w:t>
      </w:r>
    </w:p>
    <w:p w:rsidR="005F1AAB" w:rsidRDefault="00945A0C" w:rsidP="005F1AAB">
      <w:pPr>
        <w:rPr>
          <w:b/>
          <w:bCs/>
          <w:color w:val="000000"/>
        </w:rPr>
      </w:pPr>
      <w:proofErr w:type="spellStart"/>
      <w:r>
        <w:rPr>
          <w:b/>
          <w:bCs/>
          <w:color w:val="000000"/>
        </w:rPr>
        <w:t>Атюков</w:t>
      </w:r>
      <w:proofErr w:type="spellEnd"/>
      <w:r>
        <w:rPr>
          <w:b/>
          <w:bCs/>
          <w:color w:val="000000"/>
        </w:rPr>
        <w:t xml:space="preserve"> И.А.</w:t>
      </w:r>
      <w:r w:rsidR="005F1AAB">
        <w:rPr>
          <w:b/>
          <w:bCs/>
          <w:color w:val="000000"/>
        </w:rPr>
        <w:t xml:space="preserve">                                                            </w:t>
      </w:r>
      <w:r>
        <w:rPr>
          <w:b/>
          <w:bCs/>
          <w:color w:val="000000"/>
        </w:rPr>
        <w:t xml:space="preserve">         </w:t>
      </w:r>
      <w:proofErr w:type="spellStart"/>
      <w:r>
        <w:rPr>
          <w:b/>
          <w:bCs/>
          <w:color w:val="000000"/>
        </w:rPr>
        <w:t>Каргапольцева</w:t>
      </w:r>
      <w:proofErr w:type="spellEnd"/>
      <w:r>
        <w:rPr>
          <w:b/>
          <w:bCs/>
          <w:color w:val="000000"/>
        </w:rPr>
        <w:t xml:space="preserve"> И.А.</w:t>
      </w:r>
    </w:p>
    <w:p w:rsidR="00945A0C" w:rsidRDefault="00945A0C" w:rsidP="005F1AAB">
      <w:pPr>
        <w:rPr>
          <w:b/>
          <w:bCs/>
          <w:color w:val="000000"/>
        </w:rPr>
      </w:pPr>
      <w:r>
        <w:rPr>
          <w:b/>
          <w:bCs/>
          <w:color w:val="000000"/>
        </w:rPr>
        <w:t>Белов Н.П.</w:t>
      </w:r>
      <w:r w:rsidR="00933B80">
        <w:rPr>
          <w:b/>
          <w:bCs/>
          <w:color w:val="000000"/>
        </w:rPr>
        <w:t xml:space="preserve">                                                                        </w:t>
      </w:r>
      <w:proofErr w:type="spellStart"/>
      <w:r w:rsidR="00933B80">
        <w:rPr>
          <w:b/>
          <w:bCs/>
          <w:color w:val="000000"/>
        </w:rPr>
        <w:t>Копцева</w:t>
      </w:r>
      <w:proofErr w:type="spellEnd"/>
      <w:r w:rsidR="00933B80">
        <w:rPr>
          <w:b/>
          <w:bCs/>
          <w:color w:val="000000"/>
        </w:rPr>
        <w:t xml:space="preserve"> Т.Д.</w:t>
      </w:r>
    </w:p>
    <w:p w:rsidR="005F1AAB" w:rsidRDefault="005F1AAB" w:rsidP="005F1AAB">
      <w:pPr>
        <w:rPr>
          <w:b/>
          <w:bCs/>
          <w:color w:val="000000"/>
        </w:rPr>
      </w:pPr>
      <w:r>
        <w:rPr>
          <w:b/>
          <w:bCs/>
          <w:color w:val="000000"/>
        </w:rPr>
        <w:t xml:space="preserve">Брызгалов Ф.В.                                                               </w:t>
      </w:r>
      <w:r w:rsidR="00933B80">
        <w:rPr>
          <w:b/>
          <w:bCs/>
          <w:color w:val="000000"/>
        </w:rPr>
        <w:t>Малышев А.В.</w:t>
      </w:r>
      <w:r>
        <w:rPr>
          <w:b/>
          <w:bCs/>
          <w:color w:val="000000"/>
        </w:rPr>
        <w:t xml:space="preserve">                                                                                                          </w:t>
      </w:r>
    </w:p>
    <w:p w:rsidR="00945A0C" w:rsidRDefault="00945A0C" w:rsidP="005F1AAB">
      <w:pPr>
        <w:rPr>
          <w:b/>
          <w:bCs/>
          <w:color w:val="000000"/>
        </w:rPr>
      </w:pPr>
      <w:r>
        <w:rPr>
          <w:b/>
          <w:bCs/>
          <w:color w:val="000000"/>
        </w:rPr>
        <w:t>Витт Е.С.</w:t>
      </w:r>
      <w:r w:rsidR="00933B80">
        <w:rPr>
          <w:b/>
          <w:bCs/>
          <w:color w:val="000000"/>
        </w:rPr>
        <w:t xml:space="preserve">                                                                           </w:t>
      </w:r>
      <w:proofErr w:type="gramStart"/>
      <w:r w:rsidR="00933B80">
        <w:rPr>
          <w:b/>
          <w:bCs/>
          <w:color w:val="000000"/>
        </w:rPr>
        <w:t>Моргун</w:t>
      </w:r>
      <w:proofErr w:type="gramEnd"/>
      <w:r w:rsidR="00933B80">
        <w:rPr>
          <w:b/>
          <w:bCs/>
          <w:color w:val="000000"/>
        </w:rPr>
        <w:t xml:space="preserve"> Т.И.</w:t>
      </w:r>
    </w:p>
    <w:p w:rsidR="005F1AAB" w:rsidRDefault="00945A0C" w:rsidP="005F1AAB">
      <w:pPr>
        <w:rPr>
          <w:b/>
          <w:bCs/>
          <w:color w:val="000000"/>
        </w:rPr>
      </w:pPr>
      <w:r>
        <w:rPr>
          <w:b/>
          <w:bCs/>
          <w:color w:val="000000"/>
        </w:rPr>
        <w:t>Данилова Н.Г.</w:t>
      </w:r>
      <w:r w:rsidR="00933B80">
        <w:rPr>
          <w:b/>
          <w:bCs/>
          <w:color w:val="000000"/>
        </w:rPr>
        <w:t xml:space="preserve">                                                                  </w:t>
      </w:r>
      <w:proofErr w:type="spellStart"/>
      <w:r w:rsidR="00933B80">
        <w:rPr>
          <w:b/>
          <w:bCs/>
          <w:color w:val="000000"/>
        </w:rPr>
        <w:t>Норина</w:t>
      </w:r>
      <w:proofErr w:type="spellEnd"/>
      <w:r w:rsidR="00933B80">
        <w:rPr>
          <w:b/>
          <w:bCs/>
          <w:color w:val="000000"/>
        </w:rPr>
        <w:t xml:space="preserve"> Л.А.</w:t>
      </w:r>
    </w:p>
    <w:p w:rsidR="005F1AAB" w:rsidRDefault="00945A0C" w:rsidP="005F1AAB">
      <w:pPr>
        <w:rPr>
          <w:b/>
          <w:bCs/>
          <w:color w:val="000000"/>
        </w:rPr>
      </w:pPr>
      <w:r>
        <w:rPr>
          <w:b/>
          <w:bCs/>
          <w:color w:val="000000"/>
        </w:rPr>
        <w:t>Дружинина Н.В.</w:t>
      </w:r>
      <w:r w:rsidR="00933B80">
        <w:rPr>
          <w:b/>
          <w:bCs/>
          <w:color w:val="000000"/>
        </w:rPr>
        <w:t xml:space="preserve">                                                              </w:t>
      </w:r>
      <w:proofErr w:type="spellStart"/>
      <w:r w:rsidR="00933B80">
        <w:rPr>
          <w:b/>
          <w:bCs/>
          <w:color w:val="000000"/>
        </w:rPr>
        <w:t>Олейникова</w:t>
      </w:r>
      <w:proofErr w:type="spellEnd"/>
      <w:r w:rsidR="00933B80">
        <w:rPr>
          <w:b/>
          <w:bCs/>
          <w:color w:val="000000"/>
        </w:rPr>
        <w:t xml:space="preserve"> Н.Н.</w:t>
      </w:r>
    </w:p>
    <w:p w:rsidR="005F1AAB" w:rsidRDefault="00945A0C" w:rsidP="005F1AAB">
      <w:pPr>
        <w:rPr>
          <w:b/>
          <w:bCs/>
          <w:color w:val="000000"/>
        </w:rPr>
      </w:pPr>
      <w:proofErr w:type="spellStart"/>
      <w:r>
        <w:rPr>
          <w:b/>
          <w:bCs/>
          <w:color w:val="000000"/>
        </w:rPr>
        <w:t>Ефременкова</w:t>
      </w:r>
      <w:proofErr w:type="spellEnd"/>
      <w:r>
        <w:rPr>
          <w:b/>
          <w:bCs/>
          <w:color w:val="000000"/>
        </w:rPr>
        <w:t xml:space="preserve"> Е.А.</w:t>
      </w:r>
      <w:r w:rsidR="00933B80">
        <w:rPr>
          <w:b/>
          <w:bCs/>
          <w:color w:val="000000"/>
        </w:rPr>
        <w:t xml:space="preserve">                                                          </w:t>
      </w:r>
      <w:r w:rsidR="00224207">
        <w:rPr>
          <w:b/>
          <w:bCs/>
          <w:color w:val="000000"/>
        </w:rPr>
        <w:t xml:space="preserve"> </w:t>
      </w:r>
      <w:r w:rsidR="00933B80">
        <w:rPr>
          <w:b/>
          <w:bCs/>
          <w:color w:val="000000"/>
        </w:rPr>
        <w:t>Соловьева О.А</w:t>
      </w:r>
    </w:p>
    <w:p w:rsidR="00945A0C" w:rsidRDefault="00945A0C" w:rsidP="005F1AAB">
      <w:pPr>
        <w:rPr>
          <w:b/>
          <w:bCs/>
          <w:color w:val="000000"/>
        </w:rPr>
      </w:pPr>
      <w:proofErr w:type="spellStart"/>
      <w:r>
        <w:rPr>
          <w:b/>
          <w:bCs/>
          <w:color w:val="000000"/>
        </w:rPr>
        <w:t>Каймонов</w:t>
      </w:r>
      <w:proofErr w:type="spellEnd"/>
      <w:r>
        <w:rPr>
          <w:b/>
          <w:bCs/>
          <w:color w:val="000000"/>
        </w:rPr>
        <w:t xml:space="preserve"> С.В.</w:t>
      </w:r>
      <w:r w:rsidR="00933B80">
        <w:rPr>
          <w:b/>
          <w:bCs/>
          <w:color w:val="000000"/>
        </w:rPr>
        <w:t xml:space="preserve">                                                                 </w:t>
      </w:r>
      <w:proofErr w:type="spellStart"/>
      <w:r w:rsidR="00933B80">
        <w:rPr>
          <w:b/>
          <w:bCs/>
          <w:color w:val="000000"/>
        </w:rPr>
        <w:t>Сурменков</w:t>
      </w:r>
      <w:proofErr w:type="spellEnd"/>
      <w:r w:rsidR="00933B80">
        <w:rPr>
          <w:b/>
          <w:bCs/>
          <w:color w:val="000000"/>
        </w:rPr>
        <w:t xml:space="preserve"> Е.И.</w:t>
      </w:r>
    </w:p>
    <w:p w:rsidR="005F1AAB" w:rsidRPr="00945A0C" w:rsidRDefault="005F1AAB" w:rsidP="005F1AAB">
      <w:pPr>
        <w:ind w:right="-255"/>
        <w:jc w:val="center"/>
        <w:rPr>
          <w:b/>
          <w:bCs/>
          <w:color w:val="000000"/>
        </w:rPr>
      </w:pPr>
    </w:p>
    <w:p w:rsidR="000536C1" w:rsidRDefault="000536C1" w:rsidP="000536C1">
      <w:pPr>
        <w:ind w:right="-255"/>
        <w:jc w:val="center"/>
        <w:rPr>
          <w:b/>
          <w:bCs/>
          <w:color w:val="000000"/>
        </w:rPr>
      </w:pPr>
      <w:r>
        <w:rPr>
          <w:b/>
          <w:bCs/>
          <w:color w:val="000000"/>
        </w:rPr>
        <w:t xml:space="preserve">Изменения и дополнения  в Устав </w:t>
      </w:r>
    </w:p>
    <w:p w:rsidR="000536C1" w:rsidRDefault="000536C1" w:rsidP="000536C1">
      <w:pPr>
        <w:ind w:right="-255"/>
        <w:jc w:val="center"/>
        <w:rPr>
          <w:b/>
          <w:bCs/>
          <w:color w:val="000000"/>
        </w:rPr>
      </w:pPr>
      <w:r>
        <w:rPr>
          <w:b/>
          <w:bCs/>
          <w:color w:val="000000"/>
        </w:rPr>
        <w:t xml:space="preserve">Усть-Кутского муниципального образования (городского поселения) </w:t>
      </w:r>
    </w:p>
    <w:p w:rsidR="000536C1" w:rsidRDefault="000536C1" w:rsidP="000536C1">
      <w:pPr>
        <w:ind w:right="-255"/>
        <w:jc w:val="both"/>
        <w:rPr>
          <w:color w:val="000000"/>
        </w:rPr>
      </w:pPr>
    </w:p>
    <w:p w:rsidR="000536C1" w:rsidRDefault="000536C1" w:rsidP="000536C1">
      <w:pPr>
        <w:ind w:right="-255"/>
        <w:jc w:val="both"/>
      </w:pPr>
      <w:r>
        <w:rPr>
          <w:color w:val="000000"/>
        </w:rPr>
        <w:t xml:space="preserve">         </w:t>
      </w:r>
      <w:proofErr w:type="gramStart"/>
      <w:r>
        <w:rPr>
          <w:color w:val="000000"/>
        </w:rPr>
        <w:t>Внести в Устав  Усть-Кутского муниципального образования (городского поселения),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Pr>
          <w:color w:val="000000"/>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 17 марта 2016года № 385231022016001, 12 декабря 2016г. № 385231022016002, 21.06.2017г. № 385231022017001  следующие изменения и дополнения:</w:t>
      </w:r>
      <w:r>
        <w:t xml:space="preserve">                       </w:t>
      </w:r>
    </w:p>
    <w:p w:rsidR="000536C1" w:rsidRDefault="000536C1" w:rsidP="000536C1">
      <w:pPr>
        <w:ind w:right="-255"/>
      </w:pPr>
    </w:p>
    <w:p w:rsidR="000536C1" w:rsidRPr="002B7158" w:rsidRDefault="000536C1" w:rsidP="000536C1">
      <w:pPr>
        <w:pStyle w:val="a4"/>
        <w:widowControl/>
        <w:numPr>
          <w:ilvl w:val="0"/>
          <w:numId w:val="1"/>
        </w:numPr>
        <w:suppressAutoHyphens w:val="0"/>
        <w:autoSpaceDE w:val="0"/>
        <w:autoSpaceDN w:val="0"/>
        <w:adjustRightInd w:val="0"/>
        <w:jc w:val="both"/>
        <w:rPr>
          <w:rFonts w:eastAsiaTheme="minorHAnsi"/>
          <w:kern w:val="0"/>
          <w:sz w:val="22"/>
          <w:szCs w:val="22"/>
          <w:lang w:eastAsia="en-US"/>
        </w:rPr>
      </w:pPr>
      <w:r>
        <w:rPr>
          <w:rFonts w:eastAsiaTheme="minorHAnsi"/>
          <w:kern w:val="0"/>
          <w:sz w:val="22"/>
          <w:szCs w:val="22"/>
          <w:lang w:eastAsia="en-US"/>
        </w:rPr>
        <w:t xml:space="preserve">Часть 1 пункта 4 статьи 6 Устава дополнить пунктом </w:t>
      </w:r>
      <w:r w:rsidRPr="002B7158">
        <w:rPr>
          <w:rFonts w:eastAsiaTheme="minorHAnsi"/>
          <w:kern w:val="0"/>
          <w:sz w:val="22"/>
          <w:szCs w:val="22"/>
          <w:lang w:eastAsia="en-US"/>
        </w:rPr>
        <w:t>4.1</w:t>
      </w:r>
      <w:r>
        <w:rPr>
          <w:rFonts w:eastAsiaTheme="minorHAnsi"/>
          <w:kern w:val="0"/>
          <w:sz w:val="22"/>
          <w:szCs w:val="22"/>
          <w:lang w:eastAsia="en-US"/>
        </w:rPr>
        <w:t xml:space="preserve"> следующего содержания: </w:t>
      </w:r>
      <w:proofErr w:type="gramStart"/>
      <w:r>
        <w:rPr>
          <w:rFonts w:eastAsiaTheme="minorHAnsi"/>
          <w:kern w:val="0"/>
          <w:sz w:val="22"/>
          <w:szCs w:val="22"/>
          <w:lang w:eastAsia="en-US"/>
        </w:rPr>
        <w:t>«О</w:t>
      </w:r>
      <w:r w:rsidRPr="002B7158">
        <w:rPr>
          <w:rFonts w:eastAsiaTheme="minorHAnsi"/>
          <w:kern w:val="0"/>
          <w:sz w:val="22"/>
          <w:szCs w:val="22"/>
          <w:lang w:eastAsia="en-US"/>
        </w:rPr>
        <w:t xml:space="preserve">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2B7158">
          <w:rPr>
            <w:rFonts w:eastAsiaTheme="minorHAnsi"/>
            <w:color w:val="0000FF"/>
            <w:kern w:val="0"/>
            <w:sz w:val="22"/>
            <w:szCs w:val="22"/>
            <w:lang w:eastAsia="en-US"/>
          </w:rPr>
          <w:t>законом</w:t>
        </w:r>
      </w:hyperlink>
      <w:r w:rsidRPr="002B7158">
        <w:rPr>
          <w:rFonts w:eastAsiaTheme="minorHAnsi"/>
          <w:kern w:val="0"/>
          <w:sz w:val="22"/>
          <w:szCs w:val="22"/>
          <w:lang w:eastAsia="en-US"/>
        </w:rPr>
        <w:t xml:space="preserve"> "О теплоснабжении";</w:t>
      </w:r>
      <w:proofErr w:type="gramEnd"/>
    </w:p>
    <w:p w:rsidR="000536C1" w:rsidRPr="004770E2" w:rsidRDefault="000536C1" w:rsidP="000536C1">
      <w:pPr>
        <w:pStyle w:val="a4"/>
        <w:widowControl/>
        <w:numPr>
          <w:ilvl w:val="0"/>
          <w:numId w:val="1"/>
        </w:numPr>
        <w:suppressAutoHyphens w:val="0"/>
        <w:autoSpaceDE w:val="0"/>
        <w:autoSpaceDN w:val="0"/>
        <w:adjustRightInd w:val="0"/>
        <w:jc w:val="both"/>
        <w:rPr>
          <w:sz w:val="22"/>
          <w:szCs w:val="22"/>
        </w:rPr>
      </w:pPr>
      <w:r w:rsidRPr="00C874EA">
        <w:rPr>
          <w:sz w:val="22"/>
          <w:szCs w:val="22"/>
        </w:rPr>
        <w:t>Часть 1 пункта 19 статьи 6 Устава изложить в следующей редакции: «У</w:t>
      </w:r>
      <w:r w:rsidRPr="00C874EA">
        <w:rPr>
          <w:rFonts w:eastAsiaTheme="minorHAnsi"/>
          <w:kern w:val="0"/>
          <w:sz w:val="22"/>
          <w:szCs w:val="22"/>
          <w:lang w:eastAsia="en-US"/>
        </w:rPr>
        <w:t xml:space="preserve">тверждение правил благоустройства территории поселения, осуществление </w:t>
      </w:r>
      <w:proofErr w:type="gramStart"/>
      <w:r w:rsidRPr="00C874EA">
        <w:rPr>
          <w:rFonts w:eastAsiaTheme="minorHAnsi"/>
          <w:kern w:val="0"/>
          <w:sz w:val="22"/>
          <w:szCs w:val="22"/>
          <w:lang w:eastAsia="en-US"/>
        </w:rPr>
        <w:t>контроля за</w:t>
      </w:r>
      <w:proofErr w:type="gramEnd"/>
      <w:r w:rsidRPr="00C874EA">
        <w:rPr>
          <w:rFonts w:eastAsiaTheme="minorHAnsi"/>
          <w:kern w:val="0"/>
          <w:sz w:val="22"/>
          <w:szCs w:val="22"/>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36C1" w:rsidRDefault="000536C1" w:rsidP="000536C1">
      <w:pPr>
        <w:pStyle w:val="a4"/>
        <w:numPr>
          <w:ilvl w:val="0"/>
          <w:numId w:val="1"/>
        </w:numPr>
        <w:jc w:val="both"/>
        <w:rPr>
          <w:sz w:val="22"/>
          <w:szCs w:val="22"/>
        </w:rPr>
      </w:pPr>
      <w:r>
        <w:rPr>
          <w:sz w:val="22"/>
          <w:szCs w:val="22"/>
        </w:rPr>
        <w:t>Часть 1 статьи 6.1 Устава дополнить пунктом 16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36C1" w:rsidRPr="004770E2" w:rsidRDefault="000536C1"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Наименование статьи 17 Устава изложить в следующей редакции: «Статья 17. Публичные слушания, общественные обсуждения».</w:t>
      </w:r>
    </w:p>
    <w:p w:rsidR="000536C1" w:rsidRPr="00134E15" w:rsidRDefault="006F6E52"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 xml:space="preserve">Пункт 2 часть 3 Статьи 17 </w:t>
      </w:r>
      <w:r w:rsidR="000536C1">
        <w:rPr>
          <w:rFonts w:eastAsiaTheme="minorHAnsi"/>
          <w:kern w:val="0"/>
          <w:sz w:val="22"/>
          <w:szCs w:val="22"/>
          <w:lang w:eastAsia="en-US"/>
        </w:rPr>
        <w:t xml:space="preserve"> Устава дополнить п.2.1. следующего содержания: «Прое</w:t>
      </w:r>
      <w:proofErr w:type="gramStart"/>
      <w:r w:rsidR="000536C1">
        <w:rPr>
          <w:rFonts w:eastAsiaTheme="minorHAnsi"/>
          <w:kern w:val="0"/>
          <w:sz w:val="22"/>
          <w:szCs w:val="22"/>
          <w:lang w:eastAsia="en-US"/>
        </w:rPr>
        <w:t>кт стр</w:t>
      </w:r>
      <w:proofErr w:type="gramEnd"/>
      <w:r w:rsidR="000536C1">
        <w:rPr>
          <w:rFonts w:eastAsiaTheme="minorHAnsi"/>
          <w:kern w:val="0"/>
          <w:sz w:val="22"/>
          <w:szCs w:val="22"/>
          <w:lang w:eastAsia="en-US"/>
        </w:rPr>
        <w:t>атегии социально-экономического развития муниципального образования».</w:t>
      </w:r>
    </w:p>
    <w:p w:rsidR="000536C1" w:rsidRPr="00134E15" w:rsidRDefault="000536C1"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Пункт 3 части 3 статьи 17 утратил силу.</w:t>
      </w:r>
    </w:p>
    <w:p w:rsidR="000536C1" w:rsidRDefault="000536C1" w:rsidP="000536C1">
      <w:pPr>
        <w:pStyle w:val="a4"/>
        <w:widowControl/>
        <w:numPr>
          <w:ilvl w:val="0"/>
          <w:numId w:val="1"/>
        </w:numPr>
        <w:suppressAutoHyphens w:val="0"/>
        <w:autoSpaceDE w:val="0"/>
        <w:autoSpaceDN w:val="0"/>
        <w:adjustRightInd w:val="0"/>
        <w:jc w:val="both"/>
        <w:rPr>
          <w:rFonts w:eastAsiaTheme="minorHAnsi"/>
          <w:kern w:val="0"/>
          <w:sz w:val="22"/>
          <w:szCs w:val="22"/>
          <w:lang w:eastAsia="en-US"/>
        </w:rPr>
      </w:pPr>
      <w:r w:rsidRPr="006B2983">
        <w:rPr>
          <w:rFonts w:eastAsiaTheme="minorHAnsi"/>
          <w:kern w:val="0"/>
          <w:sz w:val="22"/>
          <w:szCs w:val="22"/>
          <w:lang w:eastAsia="en-US"/>
        </w:rPr>
        <w:t xml:space="preserve">Часть 6 статьи 17 Устава изложить в </w:t>
      </w:r>
      <w:r>
        <w:rPr>
          <w:rFonts w:eastAsiaTheme="minorHAnsi"/>
          <w:kern w:val="0"/>
          <w:sz w:val="22"/>
          <w:szCs w:val="22"/>
          <w:lang w:eastAsia="en-US"/>
        </w:rPr>
        <w:t>новой</w:t>
      </w:r>
      <w:r w:rsidRPr="006B2983">
        <w:rPr>
          <w:rFonts w:eastAsiaTheme="minorHAnsi"/>
          <w:kern w:val="0"/>
          <w:sz w:val="22"/>
          <w:szCs w:val="22"/>
          <w:lang w:eastAsia="en-US"/>
        </w:rPr>
        <w:t xml:space="preserve"> редакции: «Порядок организации и проведения публичных слушаний по проектам и вопросам, указанным в </w:t>
      </w:r>
      <w:hyperlink r:id="rId7" w:history="1">
        <w:r w:rsidRPr="006B2983">
          <w:rPr>
            <w:rFonts w:eastAsiaTheme="minorHAnsi"/>
            <w:color w:val="0000FF"/>
            <w:kern w:val="0"/>
            <w:sz w:val="22"/>
            <w:szCs w:val="22"/>
            <w:lang w:eastAsia="en-US"/>
          </w:rPr>
          <w:t>части 3</w:t>
        </w:r>
      </w:hyperlink>
      <w:r w:rsidRPr="006B2983">
        <w:rPr>
          <w:rFonts w:eastAsiaTheme="minorHAnsi"/>
          <w:kern w:val="0"/>
          <w:sz w:val="22"/>
          <w:szCs w:val="22"/>
          <w:lang w:eastAsia="en-US"/>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eastAsiaTheme="minorHAnsi"/>
          <w:kern w:val="0"/>
          <w:sz w:val="22"/>
          <w:szCs w:val="22"/>
          <w:lang w:eastAsia="en-US"/>
        </w:rPr>
        <w:t>»</w:t>
      </w:r>
      <w:r w:rsidRPr="006B2983">
        <w:rPr>
          <w:rFonts w:eastAsiaTheme="minorHAnsi"/>
          <w:kern w:val="0"/>
          <w:sz w:val="22"/>
          <w:szCs w:val="22"/>
          <w:lang w:eastAsia="en-US"/>
        </w:rPr>
        <w:t>.</w:t>
      </w:r>
    </w:p>
    <w:p w:rsidR="000536C1" w:rsidRDefault="000536C1" w:rsidP="000536C1">
      <w:pPr>
        <w:pStyle w:val="a4"/>
        <w:widowControl/>
        <w:numPr>
          <w:ilvl w:val="0"/>
          <w:numId w:val="1"/>
        </w:numPr>
        <w:suppressAutoHyphens w:val="0"/>
        <w:autoSpaceDE w:val="0"/>
        <w:autoSpaceDN w:val="0"/>
        <w:adjustRightInd w:val="0"/>
        <w:jc w:val="both"/>
        <w:rPr>
          <w:rFonts w:eastAsiaTheme="minorHAnsi"/>
          <w:kern w:val="0"/>
          <w:sz w:val="22"/>
          <w:szCs w:val="22"/>
          <w:lang w:eastAsia="en-US"/>
        </w:rPr>
      </w:pPr>
      <w:r>
        <w:rPr>
          <w:rFonts w:eastAsiaTheme="minorHAnsi"/>
          <w:kern w:val="0"/>
          <w:sz w:val="22"/>
          <w:szCs w:val="22"/>
          <w:lang w:eastAsia="en-US"/>
        </w:rPr>
        <w:t xml:space="preserve">Часть 7 статьи 17 Устава читать в следующей редакции: </w:t>
      </w:r>
      <w:proofErr w:type="gramStart"/>
      <w:r>
        <w:rPr>
          <w:rFonts w:eastAsiaTheme="minorHAnsi"/>
          <w:kern w:val="0"/>
          <w:sz w:val="22"/>
          <w:szCs w:val="22"/>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kern w:val="0"/>
          <w:sz w:val="22"/>
          <w:szCs w:val="22"/>
          <w:lang w:eastAsia="en-US"/>
        </w:rPr>
        <w:t xml:space="preserve"> </w:t>
      </w:r>
      <w:proofErr w:type="gramStart"/>
      <w:r>
        <w:rPr>
          <w:rFonts w:eastAsiaTheme="minorHAnsi"/>
          <w:kern w:val="0"/>
          <w:sz w:val="22"/>
          <w:szCs w:val="22"/>
          <w:lang w:eastAsia="en-US"/>
        </w:rPr>
        <w:t xml:space="preserve">строительства, вопросам </w:t>
      </w:r>
      <w:r>
        <w:rPr>
          <w:rFonts w:eastAsiaTheme="minorHAnsi"/>
          <w:kern w:val="0"/>
          <w:sz w:val="22"/>
          <w:szCs w:val="22"/>
          <w:lang w:eastAsia="en-US"/>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0536C1" w:rsidRPr="00134E15" w:rsidRDefault="000536C1" w:rsidP="000536C1">
      <w:pPr>
        <w:pStyle w:val="a4"/>
        <w:widowControl/>
        <w:numPr>
          <w:ilvl w:val="0"/>
          <w:numId w:val="1"/>
        </w:numPr>
        <w:suppressAutoHyphens w:val="0"/>
        <w:autoSpaceDE w:val="0"/>
        <w:autoSpaceDN w:val="0"/>
        <w:adjustRightInd w:val="0"/>
        <w:jc w:val="both"/>
        <w:rPr>
          <w:sz w:val="22"/>
          <w:szCs w:val="22"/>
        </w:rPr>
      </w:pPr>
      <w:r w:rsidRPr="00134E15">
        <w:rPr>
          <w:rFonts w:eastAsiaTheme="minorHAnsi"/>
          <w:kern w:val="0"/>
          <w:sz w:val="22"/>
          <w:szCs w:val="22"/>
          <w:lang w:eastAsia="en-US"/>
        </w:rPr>
        <w:t>Пункт 4 часть 1 статьи 25 Устава изложить в новой редакции: «Утверждение стратегии социально-экономического развития муниципального образования».</w:t>
      </w:r>
    </w:p>
    <w:p w:rsidR="000536C1" w:rsidRPr="00844F4E" w:rsidRDefault="000536C1"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Пункт 3 части 3 статьи 17 Устава признать утратившим силу.</w:t>
      </w:r>
    </w:p>
    <w:p w:rsidR="000536C1" w:rsidRPr="005B2C2A" w:rsidRDefault="000536C1"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Часть 1 статьи 25 Устава дополнить пунктом 14 следующего содержания: «Утверждение правил благоустройства территории муниципального образования».</w:t>
      </w:r>
    </w:p>
    <w:p w:rsidR="000536C1" w:rsidRPr="00844F4E" w:rsidRDefault="000536C1" w:rsidP="000536C1">
      <w:pPr>
        <w:pStyle w:val="a4"/>
        <w:widowControl/>
        <w:numPr>
          <w:ilvl w:val="0"/>
          <w:numId w:val="1"/>
        </w:numPr>
        <w:suppressAutoHyphens w:val="0"/>
        <w:autoSpaceDE w:val="0"/>
        <w:autoSpaceDN w:val="0"/>
        <w:adjustRightInd w:val="0"/>
        <w:jc w:val="both"/>
        <w:rPr>
          <w:sz w:val="22"/>
          <w:szCs w:val="22"/>
        </w:rPr>
      </w:pPr>
      <w:r>
        <w:rPr>
          <w:rFonts w:eastAsiaTheme="minorHAnsi"/>
          <w:kern w:val="0"/>
          <w:sz w:val="22"/>
          <w:szCs w:val="22"/>
          <w:lang w:eastAsia="en-US"/>
        </w:rPr>
        <w:t xml:space="preserve">Пункт 2 части 6.1. статьи 24 Устава изложить в следующей редакции: </w:t>
      </w:r>
      <w:proofErr w:type="gramStart"/>
      <w:r>
        <w:rPr>
          <w:rFonts w:eastAsiaTheme="minorHAnsi"/>
          <w:kern w:val="0"/>
          <w:sz w:val="22"/>
          <w:szCs w:val="22"/>
          <w:lang w:eastAsia="en-US"/>
        </w:rPr>
        <w:t>«З</w:t>
      </w:r>
      <w:r w:rsidRPr="002807BB">
        <w:rPr>
          <w:rFonts w:eastAsiaTheme="minorHAnsi"/>
          <w:kern w:val="0"/>
          <w:lang w:eastAsia="en-US"/>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2807BB">
        <w:rPr>
          <w:rFonts w:eastAsiaTheme="minorHAnsi"/>
          <w:kern w:val="0"/>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eastAsiaTheme="minorHAnsi"/>
          <w:kern w:val="0"/>
          <w:lang w:eastAsia="en-US"/>
        </w:rPr>
        <w:t>».</w:t>
      </w:r>
    </w:p>
    <w:p w:rsidR="000536C1" w:rsidRDefault="000536C1" w:rsidP="000536C1">
      <w:pPr>
        <w:pStyle w:val="a4"/>
        <w:widowControl/>
        <w:numPr>
          <w:ilvl w:val="0"/>
          <w:numId w:val="1"/>
        </w:numPr>
        <w:suppressAutoHyphens w:val="0"/>
        <w:autoSpaceDE w:val="0"/>
        <w:autoSpaceDN w:val="0"/>
        <w:adjustRightInd w:val="0"/>
        <w:jc w:val="both"/>
        <w:rPr>
          <w:rFonts w:eastAsiaTheme="minorHAnsi"/>
          <w:kern w:val="0"/>
          <w:sz w:val="22"/>
          <w:szCs w:val="22"/>
          <w:lang w:eastAsia="en-US"/>
        </w:rPr>
      </w:pPr>
      <w:r w:rsidRPr="00A364D9">
        <w:rPr>
          <w:rFonts w:eastAsiaTheme="minorHAnsi"/>
          <w:kern w:val="0"/>
          <w:sz w:val="22"/>
          <w:szCs w:val="22"/>
          <w:lang w:eastAsia="en-US"/>
        </w:rPr>
        <w:t xml:space="preserve">Часть 4 статьи 32 Устава изложить в следующей редакции: </w:t>
      </w:r>
      <w:proofErr w:type="gramStart"/>
      <w:r w:rsidRPr="00A364D9">
        <w:rPr>
          <w:rFonts w:eastAsiaTheme="minorHAnsi"/>
          <w:kern w:val="0"/>
          <w:sz w:val="22"/>
          <w:szCs w:val="22"/>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A364D9">
          <w:rPr>
            <w:rFonts w:eastAsiaTheme="minorHAnsi"/>
            <w:color w:val="0000FF"/>
            <w:kern w:val="0"/>
            <w:sz w:val="22"/>
            <w:szCs w:val="22"/>
            <w:lang w:eastAsia="en-US"/>
          </w:rPr>
          <w:t>законом</w:t>
        </w:r>
      </w:hyperlink>
      <w:r w:rsidRPr="00A364D9">
        <w:rPr>
          <w:rFonts w:eastAsiaTheme="minorHAnsi"/>
          <w:kern w:val="0"/>
          <w:sz w:val="22"/>
          <w:szCs w:val="22"/>
          <w:lang w:eastAsia="en-US"/>
        </w:rPr>
        <w:t xml:space="preserve"> от 25 декабря 2008 года N 273-ФЗ "О противодействии коррупции", Федеральным </w:t>
      </w:r>
      <w:hyperlink r:id="rId9" w:history="1">
        <w:r w:rsidRPr="00A364D9">
          <w:rPr>
            <w:rFonts w:eastAsiaTheme="minorHAnsi"/>
            <w:color w:val="0000FF"/>
            <w:kern w:val="0"/>
            <w:sz w:val="22"/>
            <w:szCs w:val="22"/>
            <w:lang w:eastAsia="en-US"/>
          </w:rPr>
          <w:t>законом</w:t>
        </w:r>
      </w:hyperlink>
      <w:r w:rsidRPr="00A364D9">
        <w:rPr>
          <w:rFonts w:eastAsiaTheme="minorHAnsi"/>
          <w:kern w:val="0"/>
          <w:sz w:val="22"/>
          <w:szCs w:val="22"/>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A364D9">
          <w:rPr>
            <w:rFonts w:eastAsiaTheme="minorHAnsi"/>
            <w:color w:val="0000FF"/>
            <w:kern w:val="0"/>
            <w:sz w:val="22"/>
            <w:szCs w:val="22"/>
            <w:lang w:eastAsia="en-US"/>
          </w:rPr>
          <w:t>законом</w:t>
        </w:r>
      </w:hyperlink>
      <w:r w:rsidRPr="00A364D9">
        <w:rPr>
          <w:rFonts w:eastAsiaTheme="minorHAnsi"/>
          <w:kern w:val="0"/>
          <w:sz w:val="22"/>
          <w:szCs w:val="22"/>
          <w:lang w:eastAsia="en-US"/>
        </w:rPr>
        <w:t xml:space="preserve"> от 7 мая 2013 года N 79-ФЗ "О запрете отдельным категориям лиц</w:t>
      </w:r>
      <w:proofErr w:type="gramEnd"/>
      <w:r w:rsidRPr="00A364D9">
        <w:rPr>
          <w:rFonts w:eastAsiaTheme="minorHAnsi"/>
          <w:kern w:val="0"/>
          <w:sz w:val="22"/>
          <w:szCs w:val="22"/>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Theme="minorHAnsi"/>
          <w:kern w:val="0"/>
          <w:sz w:val="22"/>
          <w:szCs w:val="22"/>
          <w:lang w:eastAsia="en-US"/>
        </w:rPr>
        <w:t>»</w:t>
      </w:r>
      <w:r w:rsidRPr="00A364D9">
        <w:rPr>
          <w:rFonts w:eastAsiaTheme="minorHAnsi"/>
          <w:kern w:val="0"/>
          <w:sz w:val="22"/>
          <w:szCs w:val="22"/>
          <w:lang w:eastAsia="en-US"/>
        </w:rPr>
        <w:t>.</w:t>
      </w:r>
    </w:p>
    <w:p w:rsidR="000536C1" w:rsidRPr="00A364D9" w:rsidRDefault="000536C1" w:rsidP="000536C1">
      <w:pPr>
        <w:pStyle w:val="a4"/>
        <w:numPr>
          <w:ilvl w:val="0"/>
          <w:numId w:val="1"/>
        </w:numPr>
        <w:jc w:val="both"/>
        <w:rPr>
          <w:sz w:val="22"/>
          <w:szCs w:val="22"/>
        </w:rPr>
      </w:pPr>
      <w:r>
        <w:t>Часть 1.1. Статьи 33 Устава признать утратившей силу.</w:t>
      </w:r>
    </w:p>
    <w:p w:rsidR="000536C1" w:rsidRDefault="000536C1" w:rsidP="000536C1">
      <w:pPr>
        <w:widowControl/>
        <w:suppressAutoHyphens w:val="0"/>
        <w:autoSpaceDE w:val="0"/>
        <w:autoSpaceDN w:val="0"/>
        <w:adjustRightInd w:val="0"/>
        <w:ind w:left="480" w:firstLine="60"/>
        <w:jc w:val="both"/>
        <w:rPr>
          <w:rFonts w:eastAsiaTheme="minorHAnsi"/>
          <w:kern w:val="0"/>
          <w:sz w:val="22"/>
          <w:szCs w:val="22"/>
          <w:lang w:eastAsia="en-US"/>
        </w:rPr>
      </w:pPr>
      <w:r>
        <w:t xml:space="preserve">Часть 2.1. Статьи 33 Устава изложить в следующей редакции: </w:t>
      </w:r>
      <w:proofErr w:type="gramStart"/>
      <w:r>
        <w:t>«</w:t>
      </w:r>
      <w:r>
        <w:rPr>
          <w:rFonts w:eastAsiaTheme="minorHAnsi"/>
          <w:kern w:val="0"/>
          <w:sz w:val="22"/>
          <w:szCs w:val="22"/>
          <w:lang w:eastAsia="en-US"/>
        </w:rPr>
        <w:t xml:space="preserve">Глава  администрации Усть-Кутского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11" w:history="1">
        <w:r>
          <w:rPr>
            <w:rFonts w:eastAsiaTheme="minorHAnsi"/>
            <w:color w:val="0000FF"/>
            <w:kern w:val="0"/>
            <w:sz w:val="22"/>
            <w:szCs w:val="22"/>
            <w:lang w:eastAsia="en-US"/>
          </w:rPr>
          <w:t>законом</w:t>
        </w:r>
      </w:hyperlink>
      <w:r>
        <w:rPr>
          <w:rFonts w:eastAsiaTheme="minorHAnsi"/>
          <w:kern w:val="0"/>
          <w:sz w:val="22"/>
          <w:szCs w:val="22"/>
          <w:lang w:eastAsia="en-US"/>
        </w:rPr>
        <w:t xml:space="preserve"> от 25 декабря 2008 года N 273-ФЗ "О противодействии коррупции", Федеральным </w:t>
      </w:r>
      <w:hyperlink r:id="rId12" w:history="1">
        <w:r>
          <w:rPr>
            <w:rFonts w:eastAsiaTheme="minorHAnsi"/>
            <w:color w:val="0000FF"/>
            <w:kern w:val="0"/>
            <w:sz w:val="22"/>
            <w:szCs w:val="22"/>
            <w:lang w:eastAsia="en-US"/>
          </w:rPr>
          <w:t>законом</w:t>
        </w:r>
      </w:hyperlink>
      <w:r>
        <w:rPr>
          <w:rFonts w:eastAsiaTheme="minorHAnsi"/>
          <w:kern w:val="0"/>
          <w:sz w:val="22"/>
          <w:szCs w:val="22"/>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Pr>
            <w:rFonts w:eastAsiaTheme="minorHAnsi"/>
            <w:color w:val="0000FF"/>
            <w:kern w:val="0"/>
            <w:sz w:val="22"/>
            <w:szCs w:val="22"/>
            <w:lang w:eastAsia="en-US"/>
          </w:rPr>
          <w:t>законом</w:t>
        </w:r>
      </w:hyperlink>
      <w:r>
        <w:rPr>
          <w:rFonts w:eastAsiaTheme="minorHAnsi"/>
          <w:kern w:val="0"/>
          <w:sz w:val="22"/>
          <w:szCs w:val="22"/>
          <w:lang w:eastAsia="en-US"/>
        </w:rPr>
        <w:t xml:space="preserve"> от 7 мая 2013 года N 79-ФЗ "О</w:t>
      </w:r>
      <w:proofErr w:type="gramEnd"/>
      <w:r>
        <w:rPr>
          <w:rFonts w:eastAsiaTheme="minorHAnsi"/>
          <w:kern w:val="0"/>
          <w:sz w:val="22"/>
          <w:szCs w:val="22"/>
          <w:lang w:eastAsia="en-U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36C1" w:rsidRPr="002807BB" w:rsidRDefault="000536C1" w:rsidP="000536C1">
      <w:pPr>
        <w:pStyle w:val="a4"/>
        <w:widowControl/>
        <w:numPr>
          <w:ilvl w:val="0"/>
          <w:numId w:val="1"/>
        </w:numPr>
        <w:suppressAutoHyphens w:val="0"/>
        <w:autoSpaceDE w:val="0"/>
        <w:autoSpaceDN w:val="0"/>
        <w:adjustRightInd w:val="0"/>
        <w:jc w:val="both"/>
        <w:rPr>
          <w:rFonts w:eastAsiaTheme="minorHAnsi"/>
          <w:kern w:val="0"/>
          <w:lang w:eastAsia="en-US"/>
        </w:rPr>
      </w:pPr>
      <w:r w:rsidRPr="002807BB">
        <w:rPr>
          <w:rFonts w:eastAsiaTheme="minorHAnsi"/>
          <w:kern w:val="0"/>
          <w:sz w:val="22"/>
          <w:szCs w:val="22"/>
          <w:lang w:eastAsia="en-US"/>
        </w:rPr>
        <w:t xml:space="preserve">Пункт 2 часть 3 статьи 33 Устава изложить в следующей редакции: </w:t>
      </w:r>
      <w:proofErr w:type="gramStart"/>
      <w:r w:rsidRPr="002807BB">
        <w:rPr>
          <w:rFonts w:eastAsiaTheme="minorHAnsi"/>
          <w:kern w:val="0"/>
          <w:sz w:val="22"/>
          <w:szCs w:val="22"/>
          <w:lang w:eastAsia="en-US"/>
        </w:rPr>
        <w:t>«</w:t>
      </w:r>
      <w:r>
        <w:rPr>
          <w:rFonts w:eastAsiaTheme="minorHAnsi"/>
          <w:kern w:val="0"/>
          <w:sz w:val="22"/>
          <w:szCs w:val="22"/>
          <w:lang w:eastAsia="en-US"/>
        </w:rPr>
        <w:t>З</w:t>
      </w:r>
      <w:r w:rsidRPr="002807BB">
        <w:rPr>
          <w:rFonts w:eastAsiaTheme="minorHAnsi"/>
          <w:kern w:val="0"/>
          <w:lang w:eastAsia="en-US"/>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2807BB">
        <w:rPr>
          <w:rFonts w:eastAsiaTheme="minorHAnsi"/>
          <w:kern w:val="0"/>
          <w:lang w:eastAsia="en-US"/>
        </w:rPr>
        <w:t xml:space="preserve"> федеральными законами, и случаев, если участие в управлении </w:t>
      </w:r>
      <w:r w:rsidRPr="002807BB">
        <w:rPr>
          <w:rFonts w:eastAsiaTheme="minorHAnsi"/>
          <w:kern w:val="0"/>
          <w:lang w:eastAsia="en-US"/>
        </w:rPr>
        <w:lastRenderedPageBreak/>
        <w:t>организацией осуществляется в соответствии с законодательством Российской Федерации от имени органа местного самоуправления</w:t>
      </w:r>
      <w:r>
        <w:rPr>
          <w:rFonts w:eastAsiaTheme="minorHAnsi"/>
          <w:kern w:val="0"/>
          <w:lang w:eastAsia="en-US"/>
        </w:rPr>
        <w:t>».</w:t>
      </w:r>
    </w:p>
    <w:p w:rsidR="000536C1" w:rsidRPr="00A364D9" w:rsidRDefault="000536C1" w:rsidP="000536C1">
      <w:pPr>
        <w:pStyle w:val="a4"/>
        <w:numPr>
          <w:ilvl w:val="0"/>
          <w:numId w:val="1"/>
        </w:numPr>
        <w:jc w:val="both"/>
        <w:rPr>
          <w:sz w:val="22"/>
          <w:szCs w:val="22"/>
        </w:rPr>
      </w:pPr>
      <w:r>
        <w:t>Часть 3  статья 36 Устава изложить в следующей редакции: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0536C1" w:rsidRDefault="000536C1" w:rsidP="000536C1">
      <w:pPr>
        <w:pStyle w:val="a4"/>
        <w:widowControl/>
        <w:numPr>
          <w:ilvl w:val="0"/>
          <w:numId w:val="1"/>
        </w:numPr>
        <w:suppressAutoHyphens w:val="0"/>
        <w:autoSpaceDE w:val="0"/>
        <w:autoSpaceDN w:val="0"/>
        <w:adjustRightInd w:val="0"/>
        <w:jc w:val="both"/>
        <w:rPr>
          <w:rFonts w:eastAsiaTheme="minorHAnsi"/>
          <w:kern w:val="0"/>
          <w:lang w:eastAsia="en-US"/>
        </w:rPr>
      </w:pPr>
      <w:r>
        <w:rPr>
          <w:rFonts w:eastAsiaTheme="minorHAnsi"/>
          <w:kern w:val="0"/>
          <w:lang w:eastAsia="en-US"/>
        </w:rPr>
        <w:t>Часть 3.1 статьи 36 Устава изложить в следующей редакции: «</w:t>
      </w:r>
      <w:r w:rsidRPr="00E32E72">
        <w:rPr>
          <w:rFonts w:eastAsiaTheme="minorHAnsi"/>
          <w:kern w:val="0"/>
          <w:lang w:eastAsia="en-US"/>
        </w:rPr>
        <w:t>В случае</w:t>
      </w:r>
      <w:proofErr w:type="gramStart"/>
      <w:r w:rsidRPr="00E32E72">
        <w:rPr>
          <w:rFonts w:eastAsiaTheme="minorHAnsi"/>
          <w:kern w:val="0"/>
          <w:lang w:eastAsia="en-US"/>
        </w:rPr>
        <w:t>,</w:t>
      </w:r>
      <w:proofErr w:type="gramEnd"/>
      <w:r w:rsidRPr="00E32E72">
        <w:rPr>
          <w:rFonts w:eastAsiaTheme="minorHAnsi"/>
          <w:kern w:val="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eastAsiaTheme="minorHAnsi"/>
          <w:kern w:val="0"/>
          <w:lang w:eastAsia="en-US"/>
        </w:rPr>
        <w:t>.</w:t>
      </w:r>
    </w:p>
    <w:p w:rsidR="000536C1" w:rsidRPr="009E3970" w:rsidRDefault="000536C1" w:rsidP="000536C1">
      <w:pPr>
        <w:pStyle w:val="a4"/>
        <w:widowControl/>
        <w:numPr>
          <w:ilvl w:val="0"/>
          <w:numId w:val="1"/>
        </w:numPr>
        <w:suppressAutoHyphens w:val="0"/>
        <w:autoSpaceDE w:val="0"/>
        <w:autoSpaceDN w:val="0"/>
        <w:adjustRightInd w:val="0"/>
        <w:spacing w:before="220"/>
        <w:jc w:val="both"/>
        <w:rPr>
          <w:rFonts w:eastAsiaTheme="minorHAnsi"/>
          <w:kern w:val="0"/>
          <w:sz w:val="22"/>
          <w:szCs w:val="22"/>
          <w:lang w:eastAsia="en-US"/>
        </w:rPr>
      </w:pPr>
      <w:r w:rsidRPr="009E3970">
        <w:rPr>
          <w:rFonts w:eastAsiaTheme="minorHAnsi"/>
          <w:kern w:val="0"/>
          <w:lang w:eastAsia="en-US"/>
        </w:rPr>
        <w:t xml:space="preserve">Статью 36 Устава  дополнить пунктом 7 </w:t>
      </w:r>
      <w:r w:rsidRPr="009E3970">
        <w:rPr>
          <w:sz w:val="22"/>
          <w:szCs w:val="22"/>
        </w:rPr>
        <w:t xml:space="preserve"> следующего содержания: «</w:t>
      </w:r>
      <w:r w:rsidRPr="009E3970">
        <w:rPr>
          <w:rFonts w:eastAsiaTheme="minorHAnsi"/>
          <w:kern w:val="0"/>
          <w:sz w:val="22"/>
          <w:szCs w:val="22"/>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36C1" w:rsidRPr="009E3970" w:rsidRDefault="000536C1" w:rsidP="000536C1">
      <w:pPr>
        <w:widowControl/>
        <w:suppressAutoHyphens w:val="0"/>
        <w:autoSpaceDE w:val="0"/>
        <w:autoSpaceDN w:val="0"/>
        <w:adjustRightInd w:val="0"/>
        <w:spacing w:before="220"/>
        <w:ind w:left="480" w:firstLine="60"/>
        <w:jc w:val="both"/>
        <w:rPr>
          <w:rFonts w:eastAsiaTheme="minorHAnsi"/>
          <w:kern w:val="0"/>
          <w:lang w:eastAsia="en-US"/>
        </w:rPr>
      </w:pPr>
      <w:proofErr w:type="gramStart"/>
      <w:r w:rsidRPr="009E3970">
        <w:rPr>
          <w:rFonts w:eastAsiaTheme="minorHAnsi"/>
          <w:kern w:val="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9E3970">
        <w:rPr>
          <w:rFonts w:eastAsiaTheme="minorHAnsi"/>
          <w:kern w:val="0"/>
          <w:lang w:eastAsia="en-US"/>
        </w:rPr>
        <w:t xml:space="preserve"> в правомочном составе.</w:t>
      </w:r>
    </w:p>
    <w:p w:rsidR="000536C1" w:rsidRPr="00BD021F" w:rsidRDefault="000536C1" w:rsidP="000536C1">
      <w:pPr>
        <w:pStyle w:val="a4"/>
        <w:numPr>
          <w:ilvl w:val="0"/>
          <w:numId w:val="1"/>
        </w:numPr>
        <w:jc w:val="both"/>
        <w:rPr>
          <w:sz w:val="22"/>
          <w:szCs w:val="22"/>
        </w:rPr>
      </w:pPr>
      <w:r w:rsidRPr="009E3970">
        <w:t xml:space="preserve"> Статью 36 Устава дополнить пунктом 8 следующего содержания: «</w:t>
      </w:r>
      <w:r w:rsidRPr="009E3970">
        <w:rPr>
          <w:rFonts w:eastAsiaTheme="minorHAnsi"/>
          <w:kern w:val="0"/>
          <w:lang w:eastAsia="en-US"/>
        </w:rPr>
        <w:t>В случае</w:t>
      </w:r>
      <w:proofErr w:type="gramStart"/>
      <w:r w:rsidRPr="009E3970">
        <w:rPr>
          <w:rFonts w:eastAsiaTheme="minorHAnsi"/>
          <w:kern w:val="0"/>
          <w:lang w:eastAsia="en-US"/>
        </w:rPr>
        <w:t>,</w:t>
      </w:r>
      <w:proofErr w:type="gramEnd"/>
      <w:r w:rsidRPr="009E3970">
        <w:rPr>
          <w:rFonts w:eastAsiaTheme="minorHAnsi"/>
          <w:kern w:val="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w:t>
      </w:r>
      <w:r>
        <w:rPr>
          <w:rFonts w:eastAsiaTheme="minorHAnsi"/>
          <w:kern w:val="0"/>
          <w:sz w:val="22"/>
          <w:szCs w:val="22"/>
          <w:lang w:eastAsia="en-US"/>
        </w:rPr>
        <w:t xml:space="preserve"> силу».</w:t>
      </w:r>
    </w:p>
    <w:p w:rsidR="000536C1" w:rsidRDefault="000536C1" w:rsidP="000536C1">
      <w:pPr>
        <w:jc w:val="both"/>
        <w:rPr>
          <w:sz w:val="22"/>
          <w:szCs w:val="22"/>
        </w:rPr>
      </w:pPr>
    </w:p>
    <w:p w:rsidR="000536C1" w:rsidRDefault="000536C1" w:rsidP="000536C1">
      <w:pPr>
        <w:jc w:val="both"/>
        <w:rPr>
          <w:sz w:val="22"/>
          <w:szCs w:val="22"/>
        </w:rPr>
      </w:pPr>
    </w:p>
    <w:p w:rsidR="000536C1" w:rsidRPr="00BD021F" w:rsidRDefault="000536C1" w:rsidP="000536C1">
      <w:pPr>
        <w:jc w:val="both"/>
        <w:rPr>
          <w:sz w:val="22"/>
          <w:szCs w:val="22"/>
        </w:rPr>
      </w:pPr>
    </w:p>
    <w:p w:rsidR="000536C1" w:rsidRDefault="000536C1" w:rsidP="000536C1">
      <w:pPr>
        <w:ind w:right="-255"/>
        <w:jc w:val="both"/>
        <w:rPr>
          <w:b/>
          <w:bCs/>
          <w:color w:val="000000"/>
        </w:rPr>
      </w:pPr>
      <w:r>
        <w:rPr>
          <w:b/>
          <w:bCs/>
          <w:color w:val="000000"/>
        </w:rPr>
        <w:t xml:space="preserve">Глава Усть-Кутского </w:t>
      </w:r>
      <w:proofErr w:type="gramStart"/>
      <w:r>
        <w:rPr>
          <w:b/>
          <w:bCs/>
          <w:color w:val="000000"/>
        </w:rPr>
        <w:t>муниципального</w:t>
      </w:r>
      <w:proofErr w:type="gramEnd"/>
    </w:p>
    <w:p w:rsidR="000536C1" w:rsidRDefault="000536C1" w:rsidP="000536C1">
      <w:pPr>
        <w:autoSpaceDE w:val="0"/>
        <w:ind w:right="-255"/>
        <w:jc w:val="both"/>
        <w:rPr>
          <w:b/>
          <w:bCs/>
          <w:color w:val="000000"/>
        </w:rPr>
      </w:pPr>
      <w:r>
        <w:rPr>
          <w:b/>
          <w:bCs/>
          <w:color w:val="000000"/>
        </w:rPr>
        <w:t xml:space="preserve">образования (городского поселения)                                                                 </w:t>
      </w:r>
      <w:proofErr w:type="spellStart"/>
      <w:r>
        <w:rPr>
          <w:b/>
          <w:bCs/>
          <w:color w:val="000000"/>
        </w:rPr>
        <w:t>А.В.Душин</w:t>
      </w:r>
      <w:proofErr w:type="spellEnd"/>
    </w:p>
    <w:p w:rsidR="00F578CC" w:rsidRDefault="0034686A"/>
    <w:sectPr w:rsidR="00F578CC" w:rsidSect="00DA6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AAB"/>
    <w:rsid w:val="000536C1"/>
    <w:rsid w:val="00224207"/>
    <w:rsid w:val="00255BD8"/>
    <w:rsid w:val="003255DB"/>
    <w:rsid w:val="0034686A"/>
    <w:rsid w:val="005F1AAB"/>
    <w:rsid w:val="006F6E52"/>
    <w:rsid w:val="00750394"/>
    <w:rsid w:val="00933B80"/>
    <w:rsid w:val="00945A0C"/>
    <w:rsid w:val="00A04CAE"/>
    <w:rsid w:val="00B663C6"/>
    <w:rsid w:val="00BC22B9"/>
    <w:rsid w:val="00D41970"/>
    <w:rsid w:val="00DA625E"/>
    <w:rsid w:val="00E42560"/>
    <w:rsid w:val="00F77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AB"/>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F1AAB"/>
    <w:rPr>
      <w:color w:val="000080"/>
      <w:u w:val="single"/>
    </w:rPr>
  </w:style>
  <w:style w:type="paragraph" w:styleId="2">
    <w:name w:val="Quote"/>
    <w:basedOn w:val="a"/>
    <w:next w:val="a"/>
    <w:link w:val="20"/>
    <w:uiPriority w:val="29"/>
    <w:qFormat/>
    <w:rsid w:val="005F1AAB"/>
    <w:rPr>
      <w:i/>
      <w:iCs/>
      <w:color w:val="000000"/>
    </w:rPr>
  </w:style>
  <w:style w:type="character" w:customStyle="1" w:styleId="20">
    <w:name w:val="Цитата 2 Знак"/>
    <w:basedOn w:val="a0"/>
    <w:link w:val="2"/>
    <w:uiPriority w:val="29"/>
    <w:rsid w:val="005F1AAB"/>
    <w:rPr>
      <w:rFonts w:ascii="Times New Roman" w:eastAsia="Andale Sans UI" w:hAnsi="Times New Roman" w:cs="Times New Roman"/>
      <w:i/>
      <w:iCs/>
      <w:color w:val="000000"/>
      <w:kern w:val="2"/>
      <w:sz w:val="24"/>
      <w:szCs w:val="24"/>
      <w:lang w:eastAsia="ru-RU"/>
    </w:rPr>
  </w:style>
  <w:style w:type="paragraph" w:styleId="a4">
    <w:name w:val="List Paragraph"/>
    <w:basedOn w:val="a"/>
    <w:uiPriority w:val="34"/>
    <w:qFormat/>
    <w:rsid w:val="000536C1"/>
    <w:pPr>
      <w:ind w:left="720"/>
      <w:contextualSpacing/>
    </w:pPr>
  </w:style>
  <w:style w:type="paragraph" w:styleId="a5">
    <w:name w:val="Balloon Text"/>
    <w:basedOn w:val="a"/>
    <w:link w:val="a6"/>
    <w:uiPriority w:val="99"/>
    <w:semiHidden/>
    <w:unhideWhenUsed/>
    <w:rsid w:val="00933B80"/>
    <w:rPr>
      <w:rFonts w:ascii="Tahoma" w:hAnsi="Tahoma" w:cs="Tahoma"/>
      <w:sz w:val="16"/>
      <w:szCs w:val="16"/>
    </w:rPr>
  </w:style>
  <w:style w:type="character" w:customStyle="1" w:styleId="a6">
    <w:name w:val="Текст выноски Знак"/>
    <w:basedOn w:val="a0"/>
    <w:link w:val="a5"/>
    <w:uiPriority w:val="99"/>
    <w:semiHidden/>
    <w:rsid w:val="00933B80"/>
    <w:rPr>
      <w:rFonts w:ascii="Tahoma" w:eastAsia="Andale Sans UI" w:hAnsi="Tahoma" w:cs="Tahoma"/>
      <w:kern w:val="2"/>
      <w:sz w:val="16"/>
      <w:szCs w:val="16"/>
      <w:lang w:eastAsia="ru-RU"/>
    </w:rPr>
  </w:style>
</w:styles>
</file>

<file path=word/webSettings.xml><?xml version="1.0" encoding="utf-8"?>
<w:webSettings xmlns:r="http://schemas.openxmlformats.org/officeDocument/2006/relationships" xmlns:w="http://schemas.openxmlformats.org/wordprocessingml/2006/main">
  <w:divs>
    <w:div w:id="19271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F03E89AA8129E81885EED61B29FF47FD4A414F6C8D02AF5EAA2E123b7i2H" TargetMode="External"/><Relationship Id="rId13" Type="http://schemas.openxmlformats.org/officeDocument/2006/relationships/hyperlink" Target="consultantplus://offline/ref=C4CCA8AE140E03F8C68C822E2215AB03E136B5D6BDCE4CECC7E711D9C1l0p4H" TargetMode="External"/><Relationship Id="rId3" Type="http://schemas.openxmlformats.org/officeDocument/2006/relationships/settings" Target="settings.xml"/><Relationship Id="rId7" Type="http://schemas.openxmlformats.org/officeDocument/2006/relationships/hyperlink" Target="consultantplus://offline/ref=AE4283D615D9A953C3CF2E8FF4D98AC4744A4DECE6D4C70F5C289CC15A668CC3245BC2606335F93AtCk5E" TargetMode="External"/><Relationship Id="rId12" Type="http://schemas.openxmlformats.org/officeDocument/2006/relationships/hyperlink" Target="consultantplus://offline/ref=C4CCA8AE140E03F8C68C822E2215AB03E23FBDD5BECC4CECC7E711D9C1l0p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4DC8CB91419F345B68CF81D009C78E8A324936282BCB5DCB16FC286039AEFF393E71413Df1NAJ" TargetMode="External"/><Relationship Id="rId11" Type="http://schemas.openxmlformats.org/officeDocument/2006/relationships/hyperlink" Target="consultantplus://offline/ref=C4CCA8AE140E03F8C68C822E2215AB03E136BCD4BFCE4CECC7E711D9C1l0p4H" TargetMode="External"/><Relationship Id="rId5" Type="http://schemas.openxmlformats.org/officeDocument/2006/relationships/hyperlink" Target="garantf1://21559060.9991" TargetMode="External"/><Relationship Id="rId15" Type="http://schemas.openxmlformats.org/officeDocument/2006/relationships/theme" Target="theme/theme1.xml"/><Relationship Id="rId10" Type="http://schemas.openxmlformats.org/officeDocument/2006/relationships/hyperlink" Target="consultantplus://offline/ref=E03F03E89AA8129E81885EED61B29FF47FD4AD16F4C8D02AF5EAA2E123b7i2H" TargetMode="External"/><Relationship Id="rId4" Type="http://schemas.openxmlformats.org/officeDocument/2006/relationships/webSettings" Target="webSettings.xml"/><Relationship Id="rId9" Type="http://schemas.openxmlformats.org/officeDocument/2006/relationships/hyperlink" Target="consultantplus://offline/ref=E03F03E89AA8129E81885EED61B29FF47CDDA515F7CAD02AF5EAA2E123b7i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yuirnat</dc:creator>
  <cp:keywords/>
  <dc:description/>
  <cp:lastModifiedBy>KG</cp:lastModifiedBy>
  <cp:revision>12</cp:revision>
  <cp:lastPrinted>2018-04-26T04:13:00Z</cp:lastPrinted>
  <dcterms:created xsi:type="dcterms:W3CDTF">2018-04-24T03:39:00Z</dcterms:created>
  <dcterms:modified xsi:type="dcterms:W3CDTF">2018-04-26T04:15:00Z</dcterms:modified>
</cp:coreProperties>
</file>