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субсидий</w:t>
      </w:r>
      <w:r w:rsidR="00544079">
        <w:rPr>
          <w:rFonts w:ascii="Arial" w:hAnsi="Arial" w:cs="Arial"/>
          <w:b/>
        </w:rPr>
        <w:t xml:space="preserve"> социально ориентированным </w:t>
      </w:r>
      <w:r w:rsidRPr="00094A49">
        <w:rPr>
          <w:rFonts w:ascii="Arial" w:hAnsi="Arial" w:cs="Arial"/>
          <w:b/>
        </w:rPr>
        <w:t xml:space="preserve">некоммерческим организациям из бюджета Усть-Кутского муниципального образования (городского поселения) </w:t>
      </w:r>
      <w:r w:rsidR="00FB2040">
        <w:rPr>
          <w:rFonts w:ascii="Arial" w:hAnsi="Arial" w:cs="Arial"/>
          <w:b/>
        </w:rPr>
        <w:t>в 2023 году</w:t>
      </w:r>
      <w:bookmarkStart w:id="0" w:name="_GoBack"/>
      <w:bookmarkEnd w:id="0"/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Заявители предоставляют пакет документов в соответствии с пунктами 13-16 раздела </w:t>
      </w:r>
      <w:r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625A40">
        <w:rPr>
          <w:rFonts w:ascii="Arial" w:hAnsi="Arial" w:cs="Arial"/>
        </w:rPr>
        <w:t xml:space="preserve">социально-ориентированным </w:t>
      </w:r>
      <w:r w:rsidR="00E758D8">
        <w:rPr>
          <w:rFonts w:ascii="Arial" w:hAnsi="Arial" w:cs="Arial"/>
        </w:rPr>
        <w:t xml:space="preserve">некоммерческим организациям </w:t>
      </w:r>
      <w:r w:rsidRPr="00C52258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>
        <w:rPr>
          <w:rFonts w:ascii="Arial" w:hAnsi="Arial" w:cs="Arial"/>
        </w:rPr>
        <w:t>,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 w:rsidR="00E758D8">
        <w:rPr>
          <w:rFonts w:ascii="Arial" w:hAnsi="Arial" w:cs="Arial"/>
        </w:rPr>
        <w:t xml:space="preserve"> от 31.05.2022г. № 1060</w:t>
      </w:r>
      <w:r>
        <w:rPr>
          <w:rFonts w:ascii="Arial" w:hAnsi="Arial" w:cs="Arial"/>
        </w:rPr>
        <w:t xml:space="preserve">-П (далее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207, с</w:t>
      </w:r>
      <w:r w:rsidR="00396A68">
        <w:rPr>
          <w:rFonts w:ascii="Arial" w:hAnsi="Arial" w:cs="Arial"/>
        </w:rPr>
        <w:t xml:space="preserve"> </w:t>
      </w:r>
      <w:r w:rsidR="00BE60A7" w:rsidRPr="00BE60A7">
        <w:rPr>
          <w:rFonts w:ascii="Arial" w:hAnsi="Arial" w:cs="Arial"/>
        </w:rPr>
        <w:t>0</w:t>
      </w:r>
      <w:r w:rsidR="006A30DD">
        <w:rPr>
          <w:rFonts w:ascii="Arial" w:hAnsi="Arial" w:cs="Arial"/>
        </w:rPr>
        <w:t>3</w:t>
      </w:r>
      <w:r w:rsidR="00797B92" w:rsidRPr="00BE60A7">
        <w:rPr>
          <w:rFonts w:ascii="Arial" w:hAnsi="Arial" w:cs="Arial"/>
        </w:rPr>
        <w:t>.0</w:t>
      </w:r>
      <w:r w:rsidR="006A30DD">
        <w:rPr>
          <w:rFonts w:ascii="Arial" w:hAnsi="Arial" w:cs="Arial"/>
        </w:rPr>
        <w:t>4</w:t>
      </w:r>
      <w:r w:rsidR="00797B92" w:rsidRPr="00BE60A7">
        <w:rPr>
          <w:rFonts w:ascii="Arial" w:hAnsi="Arial" w:cs="Arial"/>
        </w:rPr>
        <w:t>.202</w:t>
      </w:r>
      <w:r w:rsidR="006A30DD">
        <w:rPr>
          <w:rFonts w:ascii="Arial" w:hAnsi="Arial" w:cs="Arial"/>
        </w:rPr>
        <w:t>3</w:t>
      </w:r>
      <w:r w:rsidR="00797B92" w:rsidRPr="00BE60A7">
        <w:rPr>
          <w:rFonts w:ascii="Arial" w:hAnsi="Arial" w:cs="Arial"/>
        </w:rPr>
        <w:t xml:space="preserve"> года по </w:t>
      </w:r>
      <w:r w:rsidR="006A30DD">
        <w:rPr>
          <w:rFonts w:ascii="Arial" w:hAnsi="Arial" w:cs="Arial"/>
        </w:rPr>
        <w:t>02</w:t>
      </w:r>
      <w:r w:rsidR="00797B92" w:rsidRPr="00BE60A7">
        <w:rPr>
          <w:rFonts w:ascii="Arial" w:hAnsi="Arial" w:cs="Arial"/>
        </w:rPr>
        <w:t>.</w:t>
      </w:r>
      <w:r w:rsidR="00396A68" w:rsidRPr="00BE60A7">
        <w:rPr>
          <w:rFonts w:ascii="Arial" w:hAnsi="Arial" w:cs="Arial"/>
        </w:rPr>
        <w:t>0</w:t>
      </w:r>
      <w:r w:rsidR="006A30DD">
        <w:rPr>
          <w:rFonts w:ascii="Arial" w:hAnsi="Arial" w:cs="Arial"/>
        </w:rPr>
        <w:t>5</w:t>
      </w:r>
      <w:r w:rsidR="00396A68" w:rsidRPr="00BE60A7">
        <w:rPr>
          <w:rFonts w:ascii="Arial" w:hAnsi="Arial" w:cs="Arial"/>
        </w:rPr>
        <w:t>.202</w:t>
      </w:r>
      <w:r w:rsidR="006A30DD">
        <w:rPr>
          <w:rFonts w:ascii="Arial" w:hAnsi="Arial" w:cs="Arial"/>
        </w:rPr>
        <w:t>3</w:t>
      </w:r>
      <w:r w:rsidR="00396A68" w:rsidRPr="00BE60A7">
        <w:rPr>
          <w:rFonts w:ascii="Arial" w:hAnsi="Arial" w:cs="Arial"/>
        </w:rPr>
        <w:t xml:space="preserve"> года</w:t>
      </w:r>
      <w:r w:rsidR="00396A68">
        <w:rPr>
          <w:rFonts w:ascii="Arial" w:hAnsi="Arial" w:cs="Arial"/>
        </w:rPr>
        <w:t xml:space="preserve"> в рабочее время (с 9-00 до 13-00 час, с 14-00 до 17-00 час.</w:t>
      </w:r>
      <w:r w:rsidR="006A30DD">
        <w:rPr>
          <w:rFonts w:ascii="Arial" w:hAnsi="Arial" w:cs="Arial"/>
        </w:rPr>
        <w:t>)</w:t>
      </w:r>
      <w:r w:rsidR="00625A40" w:rsidRPr="00625A40">
        <w:t xml:space="preserve"> </w:t>
      </w:r>
      <w:r w:rsidR="00625A40" w:rsidRPr="00625A40">
        <w:rPr>
          <w:rFonts w:ascii="Arial" w:hAnsi="Arial" w:cs="Arial"/>
        </w:rPr>
        <w:t>или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E758D8" w:rsidRDefault="00213A76" w:rsidP="00E758D8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 xml:space="preserve">Результатом предоставления субсидии </w:t>
      </w:r>
      <w:r w:rsidRPr="00E758D8">
        <w:rPr>
          <w:rFonts w:ascii="Arial" w:hAnsi="Arial" w:cs="Arial"/>
          <w:lang w:eastAsia="ru-RU"/>
        </w:rPr>
        <w:t>является</w:t>
      </w:r>
      <w:r w:rsidR="00E758D8" w:rsidRPr="00E758D8">
        <w:rPr>
          <w:rFonts w:ascii="Arial" w:hAnsi="Arial" w:cs="Arial"/>
          <w:lang w:eastAsia="ru-RU"/>
        </w:rPr>
        <w:t xml:space="preserve"> </w:t>
      </w:r>
      <w:r w:rsidR="00E758D8">
        <w:rPr>
          <w:rFonts w:ascii="Arial" w:hAnsi="Arial" w:cs="Arial"/>
        </w:rPr>
        <w:t>реализация</w:t>
      </w:r>
      <w:r w:rsidR="00E758D8" w:rsidRPr="00E758D8">
        <w:rPr>
          <w:rFonts w:ascii="Arial" w:hAnsi="Arial" w:cs="Arial"/>
        </w:rPr>
        <w:t xml:space="preserve"> мероприятий, соответствующих целям создания СОНКО, предусмотренных в Уставе, а также в целях укрепления материально-технической базы. </w:t>
      </w:r>
      <w:r w:rsidR="00E758D8" w:rsidRPr="00E758D8">
        <w:rPr>
          <w:rFonts w:ascii="Arial" w:hAnsi="Arial" w:cs="Arial"/>
          <w:lang w:eastAsia="ru-RU"/>
        </w:rPr>
        <w:t xml:space="preserve"> </w:t>
      </w:r>
    </w:p>
    <w:p w:rsidR="00E758D8" w:rsidRPr="00E758D8" w:rsidRDefault="00E758D8" w:rsidP="00E758D8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2312E5" w:rsidRDefault="005D6743" w:rsidP="002312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 xml:space="preserve">В соответствии с порядком, к участнику отбора устанавливаются следующие </w:t>
      </w:r>
      <w:r>
        <w:rPr>
          <w:rFonts w:ascii="Arial" w:hAnsi="Arial" w:cs="Arial"/>
        </w:rPr>
        <w:t>требования</w:t>
      </w:r>
      <w:r w:rsidR="002312E5">
        <w:rPr>
          <w:rFonts w:ascii="Arial" w:hAnsi="Arial" w:cs="Arial"/>
        </w:rPr>
        <w:t>: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F73D1">
        <w:rPr>
          <w:sz w:val="24"/>
          <w:szCs w:val="24"/>
          <w:lang w:eastAsia="ru-RU"/>
        </w:rPr>
        <w:t>;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2) отсутствует просроченная задолженность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>
        <w:rPr>
          <w:sz w:val="24"/>
          <w:szCs w:val="24"/>
          <w:lang w:eastAsia="ru-RU"/>
        </w:rPr>
        <w:t>.</w:t>
      </w:r>
    </w:p>
    <w:p w:rsidR="00E758D8" w:rsidRPr="00017C7D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Проверка сведений данного пункта Постановления проводится </w:t>
      </w:r>
      <w:r>
        <w:rPr>
          <w:sz w:val="24"/>
          <w:szCs w:val="24"/>
          <w:lang w:eastAsia="ru-RU"/>
        </w:rPr>
        <w:lastRenderedPageBreak/>
        <w:t>Администрацией самостоятельно;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3) СОНКО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Федерации.</w:t>
      </w:r>
    </w:p>
    <w:p w:rsidR="00E758D8" w:rsidRPr="00017C7D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E758D8" w:rsidRDefault="00E758D8" w:rsidP="00E758D8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4)</w:t>
      </w:r>
      <w:r w:rsidRPr="00617615">
        <w:t xml:space="preserve">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E758D8" w:rsidRPr="00617615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Pr="002E6316">
        <w:rPr>
          <w:sz w:val="24"/>
          <w:szCs w:val="24"/>
        </w:rPr>
        <w:t>)</w:t>
      </w:r>
      <w:r>
        <w:t xml:space="preserve"> </w:t>
      </w:r>
      <w:r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E758D8" w:rsidRPr="00617615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</w:t>
      </w:r>
      <w:r>
        <w:rPr>
          <w:sz w:val="24"/>
          <w:szCs w:val="24"/>
          <w:lang w:eastAsia="ru-RU"/>
        </w:rPr>
        <w:t xml:space="preserve">социально ориентированным некоммерческим организациям </w:t>
      </w:r>
      <w:r w:rsidRPr="0014155F">
        <w:rPr>
          <w:sz w:val="24"/>
          <w:szCs w:val="24"/>
          <w:lang w:eastAsia="ru-RU"/>
        </w:rPr>
        <w:t>из бюджета Усть-Кутского муниципального обр</w:t>
      </w:r>
      <w:r>
        <w:rPr>
          <w:sz w:val="24"/>
          <w:szCs w:val="24"/>
          <w:lang w:eastAsia="ru-RU"/>
        </w:rPr>
        <w:t xml:space="preserve">азования (городского поселения), </w:t>
      </w:r>
      <w:r w:rsidRPr="0014155F">
        <w:rPr>
          <w:sz w:val="24"/>
          <w:szCs w:val="24"/>
          <w:lang w:eastAsia="ru-RU"/>
        </w:rPr>
        <w:t>на основании иных муниципальных правовых актов и на цели, установленные Порядком</w:t>
      </w:r>
      <w:r w:rsidRPr="00617615">
        <w:rPr>
          <w:sz w:val="24"/>
          <w:szCs w:val="24"/>
          <w:lang w:eastAsia="ru-RU"/>
        </w:rPr>
        <w:t>;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у</w:t>
      </w:r>
      <w:r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4"/>
          <w:szCs w:val="24"/>
          <w:lang w:eastAsia="ru-RU"/>
        </w:rPr>
        <w:t>.</w:t>
      </w:r>
      <w:r w:rsidRPr="00617615">
        <w:rPr>
          <w:sz w:val="24"/>
          <w:szCs w:val="24"/>
          <w:lang w:eastAsia="ru-RU"/>
        </w:rPr>
        <w:t xml:space="preserve"> </w:t>
      </w:r>
    </w:p>
    <w:p w:rsidR="00270A3D" w:rsidRDefault="00270A3D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8)</w:t>
      </w:r>
      <w:r w:rsidRPr="00270A3D">
        <w:rPr>
          <w:sz w:val="24"/>
          <w:szCs w:val="24"/>
          <w:lang w:eastAsia="ru-RU"/>
        </w:rPr>
        <w:t xml:space="preserve"> участник </w:t>
      </w:r>
      <w:r>
        <w:rPr>
          <w:sz w:val="24"/>
          <w:szCs w:val="24"/>
          <w:lang w:eastAsia="ru-RU"/>
        </w:rPr>
        <w:t xml:space="preserve">отбора </w:t>
      </w:r>
      <w:r w:rsidRPr="00270A3D">
        <w:rPr>
          <w:sz w:val="24"/>
          <w:szCs w:val="24"/>
          <w:lang w:eastAsia="ru-RU"/>
        </w:rPr>
        <w:t>не являлся получателем субсидии на поддержку социально ориентированных организаций из бюджета Усть-Кутского муниципального образования (городского поселения) в предшествующем финансовом году.</w:t>
      </w:r>
    </w:p>
    <w:p w:rsidR="008D637C" w:rsidRDefault="008D637C" w:rsidP="003C355F">
      <w:pPr>
        <w:ind w:firstLine="567"/>
        <w:jc w:val="both"/>
        <w:rPr>
          <w:rFonts w:ascii="Arial" w:hAnsi="Arial" w:cs="Arial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E758D8" w:rsidRDefault="00213A76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758D8">
        <w:rPr>
          <w:sz w:val="24"/>
          <w:szCs w:val="24"/>
        </w:rPr>
        <w:t>1.</w:t>
      </w:r>
      <w:r>
        <w:t xml:space="preserve"> </w:t>
      </w:r>
      <w:r w:rsidR="00E758D8" w:rsidRPr="00AF4E63">
        <w:rPr>
          <w:sz w:val="24"/>
          <w:szCs w:val="24"/>
          <w:lang w:eastAsia="ru-RU"/>
        </w:rPr>
        <w:t xml:space="preserve">Для участия в </w:t>
      </w:r>
      <w:r w:rsidR="00E758D8">
        <w:rPr>
          <w:sz w:val="24"/>
          <w:szCs w:val="24"/>
          <w:lang w:eastAsia="ru-RU"/>
        </w:rPr>
        <w:t xml:space="preserve">отборе СОНКО в срок, указанный в извещении, </w:t>
      </w:r>
      <w:r w:rsidR="00E758D8" w:rsidRPr="00AF4E63">
        <w:rPr>
          <w:sz w:val="24"/>
          <w:szCs w:val="24"/>
          <w:lang w:eastAsia="ru-RU"/>
        </w:rPr>
        <w:t xml:space="preserve">предоставляют в </w:t>
      </w:r>
      <w:r w:rsidR="00E758D8">
        <w:rPr>
          <w:sz w:val="24"/>
          <w:szCs w:val="24"/>
          <w:lang w:eastAsia="ru-RU"/>
        </w:rPr>
        <w:t>Администрацию</w:t>
      </w:r>
      <w:r w:rsidR="00E758D8" w:rsidRPr="00AF4E63">
        <w:rPr>
          <w:sz w:val="24"/>
          <w:szCs w:val="24"/>
          <w:lang w:eastAsia="ru-RU"/>
        </w:rPr>
        <w:t xml:space="preserve"> следующие документы:</w:t>
      </w:r>
    </w:p>
    <w:p w:rsidR="00E758D8" w:rsidRPr="00007483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участие в конкурсе на получение субсидии </w:t>
      </w:r>
      <w:r w:rsidRPr="006655FB">
        <w:rPr>
          <w:bCs/>
          <w:sz w:val="24"/>
          <w:szCs w:val="24"/>
        </w:rPr>
        <w:t>социально ориентированным некоммерческим организациям из бюджета Усть-Кутского муниципального образования (городского поселения</w:t>
      </w:r>
      <w:r>
        <w:rPr>
          <w:bCs/>
          <w:sz w:val="24"/>
          <w:szCs w:val="24"/>
        </w:rPr>
        <w:t>)</w:t>
      </w:r>
      <w:r w:rsidRPr="006655FB">
        <w:rPr>
          <w:sz w:val="24"/>
          <w:szCs w:val="24"/>
        </w:rPr>
        <w:t xml:space="preserve">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lastRenderedPageBreak/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проект, который содержит следующие сведения: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) копию устава организации</w:t>
      </w:r>
      <w:r>
        <w:rPr>
          <w:rFonts w:ascii="Arial" w:hAnsi="Arial" w:cs="Arial"/>
          <w:lang w:eastAsia="zh-CN"/>
        </w:rPr>
        <w:t>, заверенную подписью руководителя и печатью соответствующей СОНКО</w:t>
      </w:r>
      <w:r w:rsidRPr="00007483"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) </w:t>
      </w:r>
      <w:r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Pr="00007483"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>
        <w:rPr>
          <w:rFonts w:ascii="Arial" w:hAnsi="Arial" w:cs="Arial"/>
          <w:lang w:eastAsia="zh-CN"/>
        </w:rPr>
        <w:t>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В случае непредставления документов, указанных в подпунктах 4,5 пункта 13 </w:t>
      </w:r>
      <w:r w:rsidRPr="00EA3113">
        <w:rPr>
          <w:rFonts w:ascii="Arial" w:hAnsi="Arial" w:cs="Arial"/>
          <w:lang w:eastAsia="ru-RU"/>
        </w:rPr>
        <w:t xml:space="preserve">раздела </w:t>
      </w:r>
      <w:r w:rsidRPr="00EA3113">
        <w:rPr>
          <w:rFonts w:ascii="Arial" w:hAnsi="Arial" w:cs="Arial"/>
          <w:lang w:val="en-US" w:eastAsia="ru-RU"/>
        </w:rPr>
        <w:t>II</w:t>
      </w:r>
      <w:r w:rsidRPr="00EA311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настоящего Порядка</w:t>
      </w:r>
      <w:r>
        <w:rPr>
          <w:rFonts w:ascii="Arial" w:hAnsi="Arial" w:cs="Arial"/>
          <w:lang w:eastAsia="zh-CN"/>
        </w:rPr>
        <w:t xml:space="preserve">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Pr="00007483">
        <w:rPr>
          <w:rFonts w:ascii="Arial" w:hAnsi="Arial" w:cs="Arial"/>
          <w:lang w:eastAsia="zh-CN"/>
        </w:rPr>
        <w:t>) 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Одна социально ориентированная некоммерческая организация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3. Представленные в составе заявки документы должны соответствовать следующим требованиям: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Pr="00007483">
        <w:rPr>
          <w:rFonts w:ascii="Arial" w:hAnsi="Arial" w:cs="Arial"/>
          <w:lang w:eastAsia="zh-CN"/>
        </w:rPr>
        <w:t>аявка на участие в конкурсе представляется на бумажном и электронном носителе.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Pr="00007483">
        <w:rPr>
          <w:rFonts w:ascii="Arial" w:hAnsi="Arial" w:cs="Arial"/>
          <w:lang w:eastAsia="zh-CN"/>
        </w:rPr>
        <w:t xml:space="preserve">се листы заявки на участие в конкурсе должны быть прошиты и пронумерованы. 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документы должны быть подписаны руководителем СОНКО либо уполномоченным им лицом;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5) з</w:t>
      </w:r>
      <w:r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</w:t>
      </w:r>
      <w:r w:rsidRPr="00256A16">
        <w:rPr>
          <w:rFonts w:ascii="Arial" w:hAnsi="Arial" w:cs="Arial"/>
          <w:lang w:eastAsia="zh-CN"/>
        </w:rPr>
        <w:t>Усть-Кутского муниципального образования (городского поселения)</w:t>
      </w:r>
      <w:r w:rsidRPr="00007483">
        <w:rPr>
          <w:rFonts w:ascii="Arial" w:hAnsi="Arial" w:cs="Arial"/>
          <w:lang w:eastAsia="zh-CN"/>
        </w:rPr>
        <w:t>".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4.</w:t>
      </w:r>
      <w:r w:rsidRPr="00007483">
        <w:rPr>
          <w:rFonts w:ascii="Arial" w:hAnsi="Arial" w:cs="Arial"/>
          <w:lang w:eastAsia="zh-CN"/>
        </w:rPr>
        <w:t xml:space="preserve"> Заявка на участие в конкурсе представляется в </w:t>
      </w:r>
      <w:r>
        <w:rPr>
          <w:rFonts w:ascii="Arial" w:hAnsi="Arial" w:cs="Arial"/>
          <w:lang w:eastAsia="zh-CN"/>
        </w:rPr>
        <w:t>Администрацию</w:t>
      </w:r>
      <w:r w:rsidRPr="00007483">
        <w:rPr>
          <w:rFonts w:ascii="Arial" w:hAnsi="Arial" w:cs="Arial"/>
          <w:lang w:eastAsia="zh-CN"/>
        </w:rPr>
        <w:t xml:space="preserve"> непосредственно или направляется почтовым отправлением.</w:t>
      </w:r>
    </w:p>
    <w:p w:rsidR="000273F9" w:rsidRDefault="000273F9" w:rsidP="00E758D8">
      <w:pPr>
        <w:ind w:firstLine="567"/>
        <w:jc w:val="both"/>
        <w:rPr>
          <w:rFonts w:ascii="Arial" w:hAnsi="Arial" w:cs="Arial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E758D8" w:rsidRPr="00AF4E63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 xml:space="preserve">Заявка на участие в конкурсе может быть отозвана до окончания срока приема заявок путем направления представившей ее </w:t>
      </w:r>
      <w:r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Правила рассмотрения и 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CF7388" w:rsidRDefault="000A32C6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ru-RU"/>
        </w:rPr>
        <w:t>1</w:t>
      </w:r>
      <w:r w:rsidRPr="000A32C6">
        <w:rPr>
          <w:rFonts w:ascii="Arial" w:hAnsi="Arial" w:cs="Arial"/>
          <w:lang w:eastAsia="ru-RU"/>
        </w:rPr>
        <w:t xml:space="preserve">. </w:t>
      </w:r>
      <w:r w:rsidR="00CF7388" w:rsidRPr="00007483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</w:t>
      </w:r>
      <w:r w:rsidR="00CF7388">
        <w:rPr>
          <w:rFonts w:ascii="Arial" w:hAnsi="Arial" w:cs="Arial"/>
          <w:lang w:eastAsia="zh-CN"/>
        </w:rPr>
        <w:t xml:space="preserve"> следующим критериям:</w:t>
      </w:r>
    </w:p>
    <w:p w:rsidR="00CF7388" w:rsidRDefault="00CF7388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</w:p>
    <w:tbl>
      <w:tblPr>
        <w:tblW w:w="94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00"/>
        <w:gridCol w:w="4755"/>
      </w:tblGrid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№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 w:firstLine="33"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Критерии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 w:firstLine="86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Оценка</w:t>
            </w:r>
            <w:proofErr w:type="spellEnd"/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256A16" w:rsidRDefault="00CF7388" w:rsidP="00D3216D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Количество граждан, участвующих  в  деятельности организации.</w:t>
            </w:r>
          </w:p>
        </w:tc>
        <w:tc>
          <w:tcPr>
            <w:tcW w:w="4755" w:type="dxa"/>
            <w:shd w:val="clear" w:color="auto" w:fill="auto"/>
          </w:tcPr>
          <w:p w:rsidR="00CF7388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Свыше 50 граждан    – </w:t>
            </w:r>
            <w:r w:rsidRPr="00007483">
              <w:rPr>
                <w:rFonts w:ascii="Arial" w:hAnsi="Arial" w:cs="Arial"/>
                <w:lang w:eastAsia="zh-CN"/>
              </w:rPr>
              <w:t xml:space="preserve">10 баллов  </w:t>
            </w:r>
          </w:p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26 до 50 граждан</w:t>
            </w:r>
            <w:r>
              <w:rPr>
                <w:rFonts w:ascii="Arial" w:hAnsi="Arial" w:cs="Arial"/>
                <w:lang w:eastAsia="zh-CN"/>
              </w:rPr>
              <w:t xml:space="preserve">  – </w:t>
            </w:r>
            <w:r w:rsidRPr="00007483">
              <w:rPr>
                <w:rFonts w:ascii="Arial" w:hAnsi="Arial" w:cs="Arial"/>
                <w:lang w:eastAsia="zh-CN"/>
              </w:rPr>
              <w:t>6 баллов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10 до  26 граждан</w:t>
            </w:r>
            <w:r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3 балла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10 граждан</w:t>
            </w:r>
            <w:r>
              <w:rPr>
                <w:rFonts w:ascii="Arial" w:hAnsi="Arial" w:cs="Arial"/>
                <w:lang w:eastAsia="zh-CN"/>
              </w:rPr>
              <w:t xml:space="preserve">      – </w:t>
            </w:r>
            <w:r w:rsidRPr="00007483">
              <w:rPr>
                <w:rFonts w:ascii="Arial" w:hAnsi="Arial" w:cs="Arial"/>
                <w:lang w:eastAsia="zh-CN"/>
              </w:rPr>
              <w:t>0 баллов</w:t>
            </w:r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Более 3 соответствует</w:t>
            </w:r>
            <w:r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10 баллам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3 соответствует 5 баллам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3 соответствует 1 баллу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отсутствуют - 0 баллов</w:t>
            </w:r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Объем  </w:t>
            </w:r>
            <w:proofErr w:type="spellStart"/>
            <w:r w:rsidRPr="00007483">
              <w:rPr>
                <w:rFonts w:ascii="Arial" w:hAnsi="Arial" w:cs="Arial"/>
                <w:lang w:eastAsia="zh-CN"/>
              </w:rPr>
              <w:t>софинансирования</w:t>
            </w:r>
            <w:proofErr w:type="spellEnd"/>
            <w:r w:rsidRPr="00007483">
              <w:rPr>
                <w:rFonts w:ascii="Arial" w:hAnsi="Arial" w:cs="Arial"/>
                <w:lang w:eastAsia="zh-CN"/>
              </w:rPr>
              <w:t xml:space="preserve"> на реализацию программы за счет средств</w:t>
            </w:r>
            <w:r w:rsidRPr="00007483">
              <w:rPr>
                <w:rFonts w:ascii="Arial" w:eastAsia="Times New Roman CYR" w:hAnsi="Arial" w:cs="Arial"/>
                <w:lang w:eastAsia="zh-CN"/>
              </w:rPr>
              <w:t xml:space="preserve"> организации</w:t>
            </w:r>
            <w:r w:rsidRPr="0000748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Свыше 50% планируемых расходов </w:t>
            </w:r>
            <w:r>
              <w:rPr>
                <w:rFonts w:ascii="Arial" w:hAnsi="Arial" w:cs="Arial"/>
                <w:lang w:eastAsia="zh-CN"/>
              </w:rPr>
              <w:t>–</w:t>
            </w:r>
            <w:r w:rsidRPr="00007483">
              <w:rPr>
                <w:rFonts w:ascii="Arial" w:hAnsi="Arial" w:cs="Arial"/>
                <w:lang w:eastAsia="zh-CN"/>
              </w:rPr>
              <w:t xml:space="preserve"> 10 баллов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о</w:t>
            </w:r>
            <w:r>
              <w:rPr>
                <w:rFonts w:ascii="Arial" w:hAnsi="Arial" w:cs="Arial"/>
                <w:lang w:eastAsia="zh-CN"/>
              </w:rPr>
              <w:t>т 26 до 50% –</w:t>
            </w:r>
            <w:r w:rsidRPr="00007483">
              <w:rPr>
                <w:rFonts w:ascii="Arial" w:hAnsi="Arial" w:cs="Arial"/>
                <w:lang w:eastAsia="zh-CN"/>
              </w:rPr>
              <w:t xml:space="preserve"> 6 баллов </w:t>
            </w:r>
          </w:p>
          <w:p w:rsidR="00CF7388" w:rsidRPr="00EB79E8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25% </w:t>
            </w:r>
            <w:r>
              <w:rPr>
                <w:rFonts w:ascii="Arial" w:hAnsi="Arial" w:cs="Arial"/>
                <w:lang w:eastAsia="zh-CN"/>
              </w:rPr>
              <w:t xml:space="preserve">– </w:t>
            </w:r>
            <w:r w:rsidRPr="00EB79E8">
              <w:rPr>
                <w:rFonts w:ascii="Arial" w:hAnsi="Arial" w:cs="Arial"/>
                <w:lang w:eastAsia="zh-CN"/>
              </w:rPr>
              <w:t xml:space="preserve">3 </w:t>
            </w:r>
            <w:r w:rsidRPr="00007483">
              <w:rPr>
                <w:rFonts w:ascii="Arial" w:hAnsi="Arial" w:cs="Arial"/>
                <w:lang w:eastAsia="zh-CN"/>
              </w:rPr>
              <w:t>балла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Менее 25% </w:t>
            </w:r>
            <w:r>
              <w:rPr>
                <w:rFonts w:ascii="Arial" w:hAnsi="Arial" w:cs="Arial"/>
                <w:lang w:eastAsia="zh-CN"/>
              </w:rPr>
              <w:t>–</w:t>
            </w:r>
            <w:r w:rsidRPr="00EB79E8">
              <w:rPr>
                <w:rFonts w:ascii="Arial" w:hAnsi="Arial" w:cs="Arial"/>
                <w:lang w:eastAsia="zh-CN"/>
              </w:rPr>
              <w:t xml:space="preserve"> 0 баллов</w:t>
            </w:r>
          </w:p>
        </w:tc>
      </w:tr>
    </w:tbl>
    <w:p w:rsidR="00CF7388" w:rsidRDefault="00CF7388" w:rsidP="00CF738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CF7388" w:rsidRPr="00007483" w:rsidRDefault="00CF7388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Pr="00007483">
        <w:rPr>
          <w:rFonts w:ascii="Arial" w:hAnsi="Arial" w:cs="Arial"/>
          <w:lang w:eastAsia="zh-CN"/>
        </w:rPr>
        <w:t>Оценка представленной заявки  производится конкурсной комиссией путем сложения баллов по каждому критерию, указанному в настоящем По</w:t>
      </w:r>
      <w:r>
        <w:rPr>
          <w:rFonts w:ascii="Arial" w:hAnsi="Arial" w:cs="Arial"/>
          <w:lang w:eastAsia="zh-CN"/>
        </w:rPr>
        <w:t>рядке</w:t>
      </w:r>
      <w:r w:rsidRPr="00007483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Оценка представленных заявок проводится конкурсной комиссией без участия заявителей.</w:t>
      </w:r>
    </w:p>
    <w:p w:rsidR="00CF7388" w:rsidRPr="00007483" w:rsidRDefault="00CF7388" w:rsidP="00CF7388">
      <w:pPr>
        <w:autoSpaceDE w:val="0"/>
        <w:ind w:right="15" w:firstLine="708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 xml:space="preserve">. </w:t>
      </w:r>
      <w:proofErr w:type="gramStart"/>
      <w:r w:rsidRPr="00007483">
        <w:rPr>
          <w:rFonts w:ascii="Arial" w:hAnsi="Arial" w:cs="Arial"/>
          <w:lang w:eastAsia="zh-CN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Pr="00007483">
        <w:rPr>
          <w:rFonts w:ascii="Arial" w:hAnsi="Arial" w:cs="Arial"/>
          <w:lang w:eastAsia="zh-CN"/>
        </w:rPr>
        <w:t xml:space="preserve"> указывается ноль баллов.</w:t>
      </w:r>
    </w:p>
    <w:p w:rsidR="00CF7388" w:rsidRDefault="00CF7388" w:rsidP="00CF7388">
      <w:pPr>
        <w:autoSpaceDE w:val="0"/>
        <w:ind w:right="15"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 xml:space="preserve">4. </w:t>
      </w:r>
      <w:r w:rsidRPr="00007483">
        <w:rPr>
          <w:rFonts w:ascii="Arial" w:hAnsi="Arial" w:cs="Arial"/>
          <w:lang w:eastAsia="zh-CN"/>
        </w:rPr>
        <w:t>П</w:t>
      </w:r>
      <w:r w:rsidRPr="00007483">
        <w:rPr>
          <w:rFonts w:ascii="Arial" w:hAnsi="Arial" w:cs="Arial"/>
          <w:color w:val="000000"/>
          <w:lang w:eastAsia="zh-CN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CF7388" w:rsidRDefault="00CF7388" w:rsidP="00CF7388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5. </w:t>
      </w:r>
      <w:r w:rsidRPr="00007483">
        <w:rPr>
          <w:rFonts w:ascii="Arial" w:hAnsi="Arial" w:cs="Arial"/>
          <w:color w:val="000000"/>
          <w:lang w:eastAsia="zh-CN"/>
        </w:rPr>
        <w:t>Суммы предоставляемых субсидий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007483">
        <w:rPr>
          <w:rFonts w:ascii="Arial" w:hAnsi="Arial" w:cs="Arial"/>
          <w:color w:val="000000"/>
          <w:lang w:eastAsia="zh-CN"/>
        </w:rPr>
        <w:t>определяются путем п</w:t>
      </w:r>
      <w:r>
        <w:rPr>
          <w:rFonts w:ascii="Arial" w:hAnsi="Arial" w:cs="Arial"/>
          <w:color w:val="000000"/>
          <w:lang w:eastAsia="zh-CN"/>
        </w:rPr>
        <w:t xml:space="preserve">ропорционального распределения </w:t>
      </w:r>
      <w:r w:rsidRPr="00007483">
        <w:rPr>
          <w:rFonts w:ascii="Arial" w:hAnsi="Arial" w:cs="Arial"/>
          <w:color w:val="000000"/>
          <w:lang w:eastAsia="zh-CN"/>
        </w:rPr>
        <w:t>бюджетных ассигнований</w:t>
      </w:r>
      <w:r>
        <w:rPr>
          <w:rFonts w:ascii="Arial" w:hAnsi="Arial" w:cs="Arial"/>
          <w:color w:val="000000"/>
          <w:lang w:eastAsia="zh-CN"/>
        </w:rPr>
        <w:t>,</w:t>
      </w:r>
      <w:r w:rsidRPr="00007483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  <w:lang w:eastAsia="zh-CN"/>
        </w:rPr>
        <w:t xml:space="preserve">предусмотренных Администрации </w:t>
      </w:r>
      <w:r w:rsidRPr="00007483">
        <w:rPr>
          <w:rFonts w:ascii="Arial" w:hAnsi="Arial" w:cs="Arial"/>
          <w:color w:val="000000"/>
          <w:lang w:eastAsia="zh-CN"/>
        </w:rPr>
        <w:t xml:space="preserve">на соответствующие цели </w:t>
      </w:r>
      <w:r>
        <w:rPr>
          <w:rFonts w:ascii="Arial" w:hAnsi="Arial" w:cs="Arial"/>
          <w:color w:val="000000"/>
          <w:lang w:eastAsia="zh-CN"/>
        </w:rPr>
        <w:t>в текущем финансовом году,</w:t>
      </w:r>
      <w:r w:rsidRPr="00007483">
        <w:rPr>
          <w:rFonts w:ascii="Arial" w:hAnsi="Arial" w:cs="Arial"/>
          <w:color w:val="000000"/>
          <w:lang w:eastAsia="zh-CN"/>
        </w:rPr>
        <w:t xml:space="preserve"> между  участниками конкурса в соответствии с набранным каждым участником суммарным количеством баллов. 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>
        <w:rPr>
          <w:sz w:val="24"/>
          <w:szCs w:val="24"/>
          <w:lang w:eastAsia="ru-RU"/>
        </w:rPr>
        <w:t xml:space="preserve"> администрации</w:t>
      </w:r>
      <w:r w:rsidRPr="00AF4E63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lastRenderedPageBreak/>
        <w:t>муниципального образования «го</w:t>
      </w:r>
      <w:r>
        <w:rPr>
          <w:sz w:val="24"/>
          <w:szCs w:val="24"/>
          <w:lang w:eastAsia="ru-RU"/>
        </w:rPr>
        <w:t>род  Усть-Кут»</w:t>
      </w:r>
      <w:r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CF7388" w:rsidRPr="004F6E01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CF7388" w:rsidRPr="004F6E01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субсидии.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CF7388" w:rsidRDefault="00CF7388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</w:p>
    <w:p w:rsidR="004E6046" w:rsidRDefault="004E6046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Pr="0022159D" w:rsidRDefault="0022159D" w:rsidP="0022159D">
      <w:pPr>
        <w:pStyle w:val="a4"/>
        <w:ind w:left="0" w:firstLine="567"/>
        <w:jc w:val="both"/>
        <w:rPr>
          <w:rFonts w:ascii="Arial" w:hAnsi="Arial" w:cs="Arial"/>
        </w:rPr>
      </w:pPr>
      <w:r w:rsidRPr="0022159D">
        <w:rPr>
          <w:rFonts w:ascii="Arial" w:hAnsi="Arial" w:cs="Arial"/>
        </w:rPr>
        <w:t>Порядок предоставления субсидий</w:t>
      </w:r>
      <w:r w:rsidR="00544079">
        <w:rPr>
          <w:rFonts w:ascii="Arial" w:hAnsi="Arial" w:cs="Arial"/>
        </w:rPr>
        <w:t xml:space="preserve"> социально ориентированным</w:t>
      </w:r>
      <w:r w:rsidR="00CF7388">
        <w:rPr>
          <w:rFonts w:ascii="Arial" w:hAnsi="Arial" w:cs="Arial"/>
        </w:rPr>
        <w:t xml:space="preserve"> некоммерческим организациям </w:t>
      </w:r>
      <w:r w:rsidRPr="0022159D">
        <w:rPr>
          <w:rFonts w:ascii="Arial" w:hAnsi="Arial" w:cs="Arial"/>
        </w:rPr>
        <w:t xml:space="preserve">из бюджета Усть-Кутского муниципального образования (городского поселения) </w:t>
      </w:r>
      <w:r>
        <w:rPr>
          <w:rFonts w:ascii="Arial" w:hAnsi="Arial" w:cs="Arial"/>
        </w:rPr>
        <w:t>от 31.05.2022г. № 10</w:t>
      </w:r>
      <w:r w:rsidR="00CF7388">
        <w:rPr>
          <w:rFonts w:ascii="Arial" w:hAnsi="Arial" w:cs="Arial"/>
        </w:rPr>
        <w:t>60-</w:t>
      </w:r>
      <w:r>
        <w:rPr>
          <w:rFonts w:ascii="Arial" w:hAnsi="Arial" w:cs="Arial"/>
        </w:rPr>
        <w:t>П</w:t>
      </w:r>
      <w:r w:rsidR="005440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22159D" w:rsidRPr="002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94A49"/>
    <w:rsid w:val="000A32C6"/>
    <w:rsid w:val="001F73D1"/>
    <w:rsid w:val="0020209F"/>
    <w:rsid w:val="00213A76"/>
    <w:rsid w:val="0022159D"/>
    <w:rsid w:val="002312E5"/>
    <w:rsid w:val="00270A3D"/>
    <w:rsid w:val="002E5182"/>
    <w:rsid w:val="00344569"/>
    <w:rsid w:val="00396A68"/>
    <w:rsid w:val="003C355F"/>
    <w:rsid w:val="0042232F"/>
    <w:rsid w:val="004549C0"/>
    <w:rsid w:val="004E6046"/>
    <w:rsid w:val="00544079"/>
    <w:rsid w:val="00574DF2"/>
    <w:rsid w:val="005D6743"/>
    <w:rsid w:val="00625A40"/>
    <w:rsid w:val="00646AF6"/>
    <w:rsid w:val="006A270C"/>
    <w:rsid w:val="006A30DD"/>
    <w:rsid w:val="006E0AC9"/>
    <w:rsid w:val="007473AC"/>
    <w:rsid w:val="00797B92"/>
    <w:rsid w:val="007D3F9B"/>
    <w:rsid w:val="008B02FA"/>
    <w:rsid w:val="008D637C"/>
    <w:rsid w:val="009E42E5"/>
    <w:rsid w:val="00A52F72"/>
    <w:rsid w:val="00A75825"/>
    <w:rsid w:val="00AE4345"/>
    <w:rsid w:val="00B40529"/>
    <w:rsid w:val="00BE60A7"/>
    <w:rsid w:val="00C52258"/>
    <w:rsid w:val="00CD5204"/>
    <w:rsid w:val="00CE698B"/>
    <w:rsid w:val="00CF7388"/>
    <w:rsid w:val="00D941F2"/>
    <w:rsid w:val="00E61D16"/>
    <w:rsid w:val="00E758D8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B23D-B8EE-47B8-B447-826E34B1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2022-06-10T02:25:00Z</cp:lastPrinted>
  <dcterms:created xsi:type="dcterms:W3CDTF">2023-03-29T03:34:00Z</dcterms:created>
  <dcterms:modified xsi:type="dcterms:W3CDTF">2023-03-29T04:20:00Z</dcterms:modified>
</cp:coreProperties>
</file>