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1" w:rsidRDefault="003557F4" w:rsidP="003557F4">
      <w:r>
        <w:t xml:space="preserve">                     </w:t>
      </w:r>
      <w:r w:rsidR="004E0B13">
        <w:t xml:space="preserve">                               </w:t>
      </w:r>
    </w:p>
    <w:p w:rsidR="003557F4" w:rsidRPr="00CA4214" w:rsidRDefault="003557F4" w:rsidP="001A2659">
      <w:pPr>
        <w:jc w:val="center"/>
        <w:rPr>
          <w:sz w:val="16"/>
        </w:rPr>
      </w:pPr>
      <w:r>
        <w:rPr>
          <w:b/>
          <w:sz w:val="28"/>
          <w:szCs w:val="28"/>
        </w:rPr>
        <w:t xml:space="preserve">П Р О Т О КО Л </w:t>
      </w:r>
      <w:r w:rsidR="001A2659">
        <w:rPr>
          <w:b/>
          <w:sz w:val="28"/>
          <w:szCs w:val="28"/>
        </w:rPr>
        <w:t xml:space="preserve"> </w:t>
      </w:r>
      <w:r w:rsidR="00980AAA">
        <w:rPr>
          <w:b/>
          <w:sz w:val="28"/>
          <w:szCs w:val="28"/>
        </w:rPr>
        <w:t xml:space="preserve">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публичны</w:t>
      </w:r>
      <w:r w:rsidR="005043F7">
        <w:rPr>
          <w:b/>
        </w:rPr>
        <w:t xml:space="preserve">х слушаний по </w:t>
      </w:r>
      <w:r w:rsidR="00CA4214">
        <w:rPr>
          <w:b/>
        </w:rPr>
        <w:t xml:space="preserve">проекту бюджета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(городског</w:t>
      </w:r>
      <w:r w:rsidR="005043F7">
        <w:rPr>
          <w:b/>
        </w:rPr>
        <w:t>о поселения)</w:t>
      </w:r>
      <w:r w:rsidR="00CA4214">
        <w:rPr>
          <w:b/>
        </w:rPr>
        <w:t xml:space="preserve"> на 20</w:t>
      </w:r>
      <w:r w:rsidR="000108D3">
        <w:rPr>
          <w:b/>
        </w:rPr>
        <w:t>2</w:t>
      </w:r>
      <w:r w:rsidR="00065E7C">
        <w:rPr>
          <w:b/>
        </w:rPr>
        <w:t>2</w:t>
      </w:r>
      <w:r w:rsidR="00CA4214">
        <w:rPr>
          <w:b/>
        </w:rPr>
        <w:t xml:space="preserve"> и плановый период 20</w:t>
      </w:r>
      <w:r w:rsidR="000108D3">
        <w:rPr>
          <w:b/>
        </w:rPr>
        <w:t>2</w:t>
      </w:r>
      <w:r w:rsidR="00065E7C">
        <w:rPr>
          <w:b/>
        </w:rPr>
        <w:t>3</w:t>
      </w:r>
      <w:r w:rsidR="00CA4214">
        <w:rPr>
          <w:b/>
        </w:rPr>
        <w:t>-20</w:t>
      </w:r>
      <w:r w:rsidR="000108D3">
        <w:rPr>
          <w:b/>
        </w:rPr>
        <w:t>2</w:t>
      </w:r>
      <w:r w:rsidR="00065E7C">
        <w:rPr>
          <w:b/>
        </w:rPr>
        <w:t>4</w:t>
      </w:r>
      <w:r w:rsidR="00CA4214">
        <w:rPr>
          <w:b/>
        </w:rPr>
        <w:t xml:space="preserve"> годов</w:t>
      </w:r>
    </w:p>
    <w:p w:rsidR="003557F4" w:rsidRDefault="003557F4" w:rsidP="001A2659">
      <w:pPr>
        <w:ind w:left="360"/>
        <w:jc w:val="center"/>
      </w:pPr>
    </w:p>
    <w:p w:rsidR="003557F4" w:rsidRDefault="003557F4" w:rsidP="003557F4">
      <w:pPr>
        <w:ind w:left="360"/>
      </w:pPr>
    </w:p>
    <w:p w:rsidR="003557F4" w:rsidRDefault="0009780A" w:rsidP="003557F4">
      <w:r>
        <w:t>2</w:t>
      </w:r>
      <w:r w:rsidR="00065E7C">
        <w:t>0</w:t>
      </w:r>
      <w:r w:rsidR="000108D3">
        <w:t xml:space="preserve"> декабря 20</w:t>
      </w:r>
      <w:r>
        <w:t>2</w:t>
      </w:r>
      <w:r w:rsidR="00CD442A">
        <w:t>1</w:t>
      </w:r>
      <w:r w:rsidR="001A2659">
        <w:t xml:space="preserve"> </w:t>
      </w:r>
      <w:r w:rsidR="003557F4">
        <w:t xml:space="preserve">г.                                                                                     </w:t>
      </w:r>
      <w:r w:rsidR="001A2659">
        <w:t xml:space="preserve">                   </w:t>
      </w:r>
      <w:r w:rsidR="003557F4">
        <w:t xml:space="preserve">        г. Усть-Кут</w:t>
      </w:r>
    </w:p>
    <w:p w:rsidR="003557F4" w:rsidRDefault="003557F4" w:rsidP="003557F4"/>
    <w:p w:rsidR="003B5EBF" w:rsidRDefault="003557F4" w:rsidP="0003583E">
      <w:pPr>
        <w:jc w:val="both"/>
      </w:pPr>
      <w:r>
        <w:t xml:space="preserve">              </w:t>
      </w:r>
    </w:p>
    <w:p w:rsidR="0083446B" w:rsidRDefault="0003583E" w:rsidP="0003583E">
      <w:pPr>
        <w:jc w:val="both"/>
      </w:pPr>
      <w:r>
        <w:t>В соответствии с постановление</w:t>
      </w:r>
      <w:r w:rsidR="00F52FF9">
        <w:t>м</w:t>
      </w:r>
      <w:r>
        <w:t xml:space="preserve"> </w:t>
      </w:r>
      <w:r w:rsidR="00F52FF9">
        <w:t xml:space="preserve">главы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</w:t>
      </w:r>
      <w:r w:rsidR="00BF6C27">
        <w:t>03</w:t>
      </w:r>
      <w:r>
        <w:t>.12.202</w:t>
      </w:r>
      <w:r w:rsidR="00E07818">
        <w:t>1</w:t>
      </w:r>
      <w:bookmarkStart w:id="0" w:name="_GoBack"/>
      <w:bookmarkEnd w:id="0"/>
      <w:r>
        <w:t>г. №</w:t>
      </w:r>
      <w:r w:rsidR="00BF6C27">
        <w:t>2295</w:t>
      </w:r>
      <w:r>
        <w:t xml:space="preserve">-п «О назначении публичных слушаний», в целях обеспечения прав граждан на осуществление местного самоуправления, в соответствии со ст.28 Федерального закона №131-ФЗ от 06.10.2003г. «Об общих принципах организации местного самоуправления в Российской Федерации», на основании статьи 17 Устава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поселения), руководствуясь Положением о порядке организации и проведения публичных слушаний в </w:t>
      </w:r>
      <w:proofErr w:type="spellStart"/>
      <w:r>
        <w:t>Усть-Кутском</w:t>
      </w:r>
      <w:proofErr w:type="spellEnd"/>
      <w:r>
        <w:t xml:space="preserve"> муниципальном образовании (городском поселении), утвержденном решением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№17/85 от 29.11.2006г. </w:t>
      </w:r>
      <w:r w:rsidR="0083446B">
        <w:t>н</w:t>
      </w:r>
      <w:r>
        <w:t xml:space="preserve">азначены публичные слушания по проекту бюджета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на 202</w:t>
      </w:r>
      <w:r w:rsidR="00065E7C">
        <w:t>2</w:t>
      </w:r>
      <w:r>
        <w:t xml:space="preserve"> год и на плановый период 202</w:t>
      </w:r>
      <w:r w:rsidR="00ED165E">
        <w:t xml:space="preserve">3 </w:t>
      </w:r>
      <w:r>
        <w:t>и 202</w:t>
      </w:r>
      <w:r w:rsidR="00ED165E">
        <w:t>4</w:t>
      </w:r>
      <w:r>
        <w:t xml:space="preserve"> годов. </w:t>
      </w:r>
    </w:p>
    <w:p w:rsidR="0003583E" w:rsidRDefault="0083446B" w:rsidP="0003583E">
      <w:pPr>
        <w:jc w:val="both"/>
      </w:pPr>
      <w:r>
        <w:t>Информация о месте и времени проведения публичных слушаний  опубликована в газете</w:t>
      </w:r>
      <w:r w:rsidR="0003583E">
        <w:t xml:space="preserve"> «Диалог ТВ» </w:t>
      </w:r>
      <w:r w:rsidR="00ED165E">
        <w:t xml:space="preserve">за № 49 (1453) </w:t>
      </w:r>
      <w:r w:rsidR="0003583E">
        <w:t xml:space="preserve">от </w:t>
      </w:r>
      <w:r w:rsidR="00ED165E">
        <w:t>10</w:t>
      </w:r>
      <w:r w:rsidR="0003583E">
        <w:t>.12.202</w:t>
      </w:r>
      <w:r w:rsidR="00ED165E">
        <w:t xml:space="preserve">1 </w:t>
      </w:r>
      <w:r w:rsidR="0003583E">
        <w:t>г., а также обнародован</w:t>
      </w:r>
      <w:r>
        <w:t>а</w:t>
      </w:r>
      <w:r w:rsidR="0003583E">
        <w:t xml:space="preserve"> на официальном сайте администрации </w:t>
      </w:r>
      <w:proofErr w:type="spellStart"/>
      <w:r w:rsidR="0003583E">
        <w:t>Усть-Кутского</w:t>
      </w:r>
      <w:proofErr w:type="spellEnd"/>
      <w:r w:rsidR="0003583E">
        <w:t xml:space="preserve"> муниципального образования (городского поселения).</w:t>
      </w:r>
    </w:p>
    <w:p w:rsidR="0003583E" w:rsidRDefault="0003583E" w:rsidP="0003583E">
      <w:pPr>
        <w:jc w:val="both"/>
      </w:pPr>
      <w:r>
        <w:t xml:space="preserve">Ознакомиться с проектом бюджета можно было в комитете экономики и прогнозирования 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по адресу: </w:t>
      </w:r>
      <w:proofErr w:type="spellStart"/>
      <w:r>
        <w:t>г.Усть</w:t>
      </w:r>
      <w:proofErr w:type="spellEnd"/>
      <w:r>
        <w:t xml:space="preserve">-Кут, </w:t>
      </w:r>
      <w:proofErr w:type="spellStart"/>
      <w:r>
        <w:t>ул.Володарского</w:t>
      </w:r>
      <w:proofErr w:type="spellEnd"/>
      <w:r>
        <w:t xml:space="preserve"> 69, </w:t>
      </w:r>
      <w:proofErr w:type="spellStart"/>
      <w:r>
        <w:t>каб</w:t>
      </w:r>
      <w:proofErr w:type="spellEnd"/>
      <w:r w:rsidR="00F52FF9">
        <w:t>.</w:t>
      </w:r>
      <w:r>
        <w:t>.№</w:t>
      </w:r>
      <w:r w:rsidR="00F52FF9">
        <w:t xml:space="preserve"> </w:t>
      </w:r>
      <w:r>
        <w:t>312, а также на официальном сайте администрации.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Распоряжением главы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</w:t>
      </w:r>
      <w:r w:rsidR="00ED165E">
        <w:t>03</w:t>
      </w:r>
      <w:r>
        <w:t>.12.2020г. №</w:t>
      </w:r>
      <w:r w:rsidR="00ED165E">
        <w:t xml:space="preserve"> 314</w:t>
      </w:r>
      <w:r>
        <w:t xml:space="preserve">-р утверждена рабочая комиссия в составе: </w:t>
      </w:r>
    </w:p>
    <w:p w:rsidR="0003583E" w:rsidRDefault="0003583E" w:rsidP="0003583E">
      <w:pPr>
        <w:jc w:val="both"/>
      </w:pPr>
    </w:p>
    <w:p w:rsidR="0003583E" w:rsidRPr="0003583E" w:rsidRDefault="0003583E" w:rsidP="0003583E">
      <w:pPr>
        <w:jc w:val="both"/>
        <w:rPr>
          <w:b/>
        </w:rPr>
      </w:pPr>
      <w:r w:rsidRPr="0003583E">
        <w:rPr>
          <w:b/>
        </w:rPr>
        <w:t>Председатель комиссии:</w:t>
      </w:r>
    </w:p>
    <w:p w:rsidR="0003583E" w:rsidRDefault="00ED165E" w:rsidP="0003583E">
      <w:pPr>
        <w:jc w:val="both"/>
      </w:pPr>
      <w:proofErr w:type="spellStart"/>
      <w:r>
        <w:t>Саврасова</w:t>
      </w:r>
      <w:proofErr w:type="spellEnd"/>
      <w:r>
        <w:t xml:space="preserve"> Оксана Викторовна</w:t>
      </w:r>
      <w:r w:rsidR="0003583E">
        <w:t xml:space="preserve"> – </w:t>
      </w:r>
      <w:r>
        <w:t xml:space="preserve">заместитель главы </w:t>
      </w:r>
      <w:r w:rsidR="0003583E">
        <w:t xml:space="preserve">администрации </w:t>
      </w:r>
      <w:proofErr w:type="spellStart"/>
      <w:r w:rsidR="0003583E">
        <w:t>Усть-Кутского</w:t>
      </w:r>
      <w:proofErr w:type="spellEnd"/>
      <w:r w:rsidR="0003583E"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  <w:rPr>
          <w:b/>
        </w:rPr>
      </w:pPr>
    </w:p>
    <w:p w:rsidR="0003583E" w:rsidRPr="0003583E" w:rsidRDefault="0003583E" w:rsidP="0003583E">
      <w:pPr>
        <w:jc w:val="both"/>
        <w:rPr>
          <w:b/>
        </w:rPr>
      </w:pPr>
      <w:r w:rsidRPr="0003583E">
        <w:rPr>
          <w:b/>
        </w:rPr>
        <w:t>Члены комиссии:</w:t>
      </w:r>
    </w:p>
    <w:p w:rsidR="0003583E" w:rsidRDefault="0003583E" w:rsidP="0003583E">
      <w:pPr>
        <w:jc w:val="both"/>
      </w:pPr>
      <w:r>
        <w:t xml:space="preserve">Герасимчук Маргарита Васильевна – председатель комитета по финансам и налогам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Кондратенко Ирина Евгеньевна – заместитель председателя комитета экономики и прогнозирования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proofErr w:type="spellStart"/>
      <w:r>
        <w:t>Тющакова</w:t>
      </w:r>
      <w:proofErr w:type="spellEnd"/>
      <w:r>
        <w:t xml:space="preserve"> Елена Иннокентьевна – начальник отдела по планированию комитета экономики и прогнозирования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Моисеева Надежда </w:t>
      </w:r>
      <w:proofErr w:type="spellStart"/>
      <w:r>
        <w:t>Пантелеймоновна</w:t>
      </w:r>
      <w:proofErr w:type="spellEnd"/>
      <w:r>
        <w:t xml:space="preserve"> – начальник управления кадрового и правого обеспечения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>Секретарь:</w:t>
      </w:r>
    </w:p>
    <w:p w:rsidR="0003583E" w:rsidRDefault="0003583E" w:rsidP="0003583E">
      <w:pPr>
        <w:jc w:val="both"/>
      </w:pPr>
      <w:r>
        <w:t xml:space="preserve">Рязанцева Наталья Валерьевна – консультант по работе с общественными и представительными органами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</w:t>
      </w:r>
    </w:p>
    <w:p w:rsidR="00BF6C27" w:rsidRDefault="00BF6C27" w:rsidP="003557F4">
      <w:pPr>
        <w:jc w:val="both"/>
        <w:rPr>
          <w:b/>
          <w:u w:val="single"/>
        </w:rPr>
      </w:pPr>
    </w:p>
    <w:p w:rsidR="003557F4" w:rsidRDefault="003557F4" w:rsidP="003557F4">
      <w:pPr>
        <w:jc w:val="both"/>
        <w:rPr>
          <w:b/>
        </w:rPr>
      </w:pPr>
      <w:r>
        <w:rPr>
          <w:b/>
          <w:u w:val="single"/>
        </w:rPr>
        <w:lastRenderedPageBreak/>
        <w:t>Присутствовало</w:t>
      </w:r>
      <w:r>
        <w:rPr>
          <w:b/>
        </w:rPr>
        <w:t xml:space="preserve">: </w:t>
      </w:r>
    </w:p>
    <w:p w:rsidR="003557F4" w:rsidRDefault="003557F4" w:rsidP="003557F4">
      <w:pPr>
        <w:jc w:val="both"/>
      </w:pPr>
    </w:p>
    <w:p w:rsidR="003557F4" w:rsidRPr="00C65ED8" w:rsidRDefault="007C4EB6" w:rsidP="007B2463">
      <w:pPr>
        <w:jc w:val="both"/>
      </w:pPr>
      <w:r>
        <w:t xml:space="preserve">Всего </w:t>
      </w:r>
      <w:r w:rsidR="00987465">
        <w:t xml:space="preserve"> </w:t>
      </w:r>
      <w:r w:rsidR="00ED165E">
        <w:t xml:space="preserve">74 </w:t>
      </w:r>
      <w:r w:rsidR="003B5EBF" w:rsidRPr="0003583E">
        <w:rPr>
          <w:color w:val="FF0000"/>
        </w:rPr>
        <w:t xml:space="preserve"> </w:t>
      </w:r>
      <w:r w:rsidR="00987465">
        <w:t>человек</w:t>
      </w:r>
      <w:r w:rsidR="00ED165E">
        <w:t>а</w:t>
      </w:r>
      <w:r w:rsidR="003557F4">
        <w:t xml:space="preserve"> </w:t>
      </w:r>
      <w:r w:rsidR="00C65ED8" w:rsidRPr="00C65ED8">
        <w:t xml:space="preserve"> </w:t>
      </w:r>
    </w:p>
    <w:p w:rsidR="003557F4" w:rsidRPr="00C21189" w:rsidRDefault="003557F4" w:rsidP="007B2463">
      <w:pPr>
        <w:jc w:val="both"/>
        <w:rPr>
          <w:sz w:val="20"/>
          <w:szCs w:val="20"/>
        </w:rPr>
      </w:pPr>
    </w:p>
    <w:p w:rsidR="00CD442A" w:rsidRDefault="00D238F1" w:rsidP="00CD442A">
      <w:pPr>
        <w:jc w:val="both"/>
      </w:pPr>
      <w:r w:rsidRPr="003C1C9B">
        <w:t xml:space="preserve">        </w:t>
      </w:r>
      <w:r w:rsidR="00ED165E">
        <w:t xml:space="preserve">Моисеева Надежда </w:t>
      </w:r>
      <w:proofErr w:type="spellStart"/>
      <w:r w:rsidR="00ED165E">
        <w:t>Пантелеймоновна</w:t>
      </w:r>
      <w:proofErr w:type="spellEnd"/>
      <w:r w:rsidR="00ED165E">
        <w:t xml:space="preserve"> – начальник управления кадрового и правого обеспечения администрации </w:t>
      </w:r>
      <w:proofErr w:type="spellStart"/>
      <w:r w:rsidR="00ED165E">
        <w:t>Усть-Кутского</w:t>
      </w:r>
      <w:proofErr w:type="spellEnd"/>
      <w:r w:rsidR="00ED165E">
        <w:t xml:space="preserve"> муниципального образования (городского поселения)</w:t>
      </w:r>
      <w:r w:rsidR="0003583E">
        <w:t>, о</w:t>
      </w:r>
      <w:r w:rsidR="005633AE" w:rsidRPr="003C1C9B">
        <w:t>звучив вопрос, выносимый на публичные слушания</w:t>
      </w:r>
      <w:r w:rsidR="008828D8" w:rsidRPr="003C1C9B">
        <w:t xml:space="preserve"> </w:t>
      </w:r>
      <w:r w:rsidR="005633AE" w:rsidRPr="003C1C9B">
        <w:t>- о проекте бюджета Усть-Кутского муниципального образования (городского поселения) на 20</w:t>
      </w:r>
      <w:r w:rsidR="000108D3" w:rsidRPr="003C1C9B">
        <w:t>2</w:t>
      </w:r>
      <w:r w:rsidR="00ED165E">
        <w:t>2</w:t>
      </w:r>
      <w:r w:rsidR="005633AE" w:rsidRPr="003C1C9B">
        <w:t xml:space="preserve"> и плановый период 20</w:t>
      </w:r>
      <w:r w:rsidR="000108D3" w:rsidRPr="003C1C9B">
        <w:t>2</w:t>
      </w:r>
      <w:r w:rsidR="00ED165E">
        <w:t>3</w:t>
      </w:r>
      <w:r w:rsidR="005633AE" w:rsidRPr="003C1C9B">
        <w:t>-20</w:t>
      </w:r>
      <w:r w:rsidR="000108D3" w:rsidRPr="003C1C9B">
        <w:t>2</w:t>
      </w:r>
      <w:r w:rsidR="00ED165E">
        <w:t>4</w:t>
      </w:r>
      <w:r w:rsidR="005633AE" w:rsidRPr="003C1C9B">
        <w:t xml:space="preserve"> годов.</w:t>
      </w:r>
      <w:r w:rsidR="0003583E">
        <w:t xml:space="preserve">  </w:t>
      </w:r>
    </w:p>
    <w:p w:rsidR="00CD442A" w:rsidRDefault="00CD442A" w:rsidP="00CD442A">
      <w:pPr>
        <w:jc w:val="both"/>
      </w:pPr>
    </w:p>
    <w:p w:rsidR="00CD442A" w:rsidRDefault="0003583E" w:rsidP="00CD442A">
      <w:pPr>
        <w:jc w:val="both"/>
      </w:pPr>
      <w:r>
        <w:t>Далее с</w:t>
      </w:r>
      <w:r w:rsidR="005633AE" w:rsidRPr="003C1C9B">
        <w:t xml:space="preserve"> докладом о проекте бюджета Усть-Кутского муниципального образования (городского поселения) на 20</w:t>
      </w:r>
      <w:r w:rsidR="000108D3" w:rsidRPr="003C1C9B">
        <w:t>2</w:t>
      </w:r>
      <w:r w:rsidR="00ED165E">
        <w:t xml:space="preserve">2 </w:t>
      </w:r>
      <w:r w:rsidR="005633AE" w:rsidRPr="003C1C9B">
        <w:t>и плановый период 20</w:t>
      </w:r>
      <w:r w:rsidR="000108D3" w:rsidRPr="003C1C9B">
        <w:t>2</w:t>
      </w:r>
      <w:r w:rsidR="00ED165E">
        <w:t>3</w:t>
      </w:r>
      <w:r w:rsidR="005633AE" w:rsidRPr="003C1C9B">
        <w:t>-20</w:t>
      </w:r>
      <w:r w:rsidR="000108D3" w:rsidRPr="003C1C9B">
        <w:t>2</w:t>
      </w:r>
      <w:r w:rsidR="00ED165E">
        <w:t>4</w:t>
      </w:r>
      <w:r w:rsidR="005633AE" w:rsidRPr="003C1C9B">
        <w:t xml:space="preserve"> годов выступила </w:t>
      </w:r>
      <w:r w:rsidRPr="0003583E">
        <w:t>Кондратенко Ирин</w:t>
      </w:r>
      <w:r w:rsidR="007B2463">
        <w:t>а</w:t>
      </w:r>
      <w:r w:rsidRPr="0003583E">
        <w:t xml:space="preserve"> Евгеньевн</w:t>
      </w:r>
      <w:r w:rsidR="007B2463">
        <w:t>а</w:t>
      </w:r>
      <w:r w:rsidRPr="0003583E">
        <w:t xml:space="preserve"> – заместител</w:t>
      </w:r>
      <w:r w:rsidR="00C65ED8">
        <w:t>ь</w:t>
      </w:r>
      <w:r w:rsidRPr="0003583E">
        <w:t xml:space="preserve"> председателя комитета экономики и прогнозирования администрации </w:t>
      </w:r>
      <w:proofErr w:type="spellStart"/>
      <w:r w:rsidRPr="0003583E">
        <w:t>Усть-Кутского</w:t>
      </w:r>
      <w:proofErr w:type="spellEnd"/>
      <w:r w:rsidRPr="0003583E">
        <w:t xml:space="preserve"> муниципального обр</w:t>
      </w:r>
      <w:r w:rsidR="007B2463">
        <w:t>азования (городского поселения):</w:t>
      </w:r>
      <w:r w:rsidR="00CD442A">
        <w:t xml:space="preserve"> проект решения подготовлен:</w:t>
      </w:r>
    </w:p>
    <w:p w:rsidR="00CD442A" w:rsidRDefault="00CD442A" w:rsidP="00CD442A">
      <w:pPr>
        <w:jc w:val="both"/>
      </w:pP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- в соответствии с требованиями Бюджетного кодекса Российской Федерации и решения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«Об утверждении Положения о бюджетном процессе в </w:t>
      </w:r>
      <w:proofErr w:type="spellStart"/>
      <w:r>
        <w:t>Усть-Кутском</w:t>
      </w:r>
      <w:proofErr w:type="spellEnd"/>
      <w:r>
        <w:t xml:space="preserve"> муниципальном образовании (городском поселении)»;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- с учетом положений основных направлений бюджетной и налоговой политики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на 2022 год и на плановый период 2023 и 2024 годов;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-руководствуясь постановлением от 13.07.2020г. № 904-П «Об утверждении Положения о порядке и сроках составления проекта бюджета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и порядке работы над документами и материалами, представляемыми в Думу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одновременно с проектом бюджета».  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Формирование основных параметров бюджета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(далее - местный бюджет) на 2022 год и на плановый период 2023 и 2024 годов осуществлено в соответствии с требованиями действующего бюджетного и налогового законодательства с учетом ожидаемых параметров исполнения местного бюджета за 2021 год.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Бюджет города формируется на трехлетний цикл.   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В планируемом периоде достижение сбалансированности и устойчивости бюджетной системы муниципального образования «город Усть-Кут» продолжает оставаться основной задачей бюджетной политики, наряду с которой необходимо обеспечить стратегическую </w:t>
      </w:r>
      <w:proofErr w:type="spellStart"/>
      <w:r>
        <w:t>приоритизацию</w:t>
      </w:r>
      <w:proofErr w:type="spellEnd"/>
      <w:r>
        <w:t xml:space="preserve"> расходов, направленных на достижение целевых показателей мероприятий,  реализуемых в рамках национального проекта «Жилье и городская среда» и инвестиционного проекта по созданию </w:t>
      </w:r>
      <w:proofErr w:type="spellStart"/>
      <w:r>
        <w:t>газохимического</w:t>
      </w:r>
      <w:proofErr w:type="spellEnd"/>
      <w:r>
        <w:t xml:space="preserve"> комплекса в Иркутской области по выпуску полиэтилена и </w:t>
      </w:r>
      <w:proofErr w:type="spellStart"/>
      <w:r>
        <w:t>моноэтиленгликоля</w:t>
      </w:r>
      <w:proofErr w:type="spellEnd"/>
      <w:r>
        <w:t xml:space="preserve">, реализуемого ООО «ИНК» на территории </w:t>
      </w:r>
      <w:proofErr w:type="spellStart"/>
      <w:r>
        <w:t>г.Усть</w:t>
      </w:r>
      <w:proofErr w:type="spellEnd"/>
      <w:r>
        <w:t xml:space="preserve">-Кута.    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На федеральном и региональном уровне планируется рост финансирования мероприятий нацпроектов и мер по реализации Посланий Президента Российской Федерации, что потребует изыскания ресурсов для обеспечения условий </w:t>
      </w:r>
      <w:proofErr w:type="spellStart"/>
      <w:r>
        <w:t>софинансирования</w:t>
      </w:r>
      <w:proofErr w:type="spellEnd"/>
      <w:r>
        <w:t xml:space="preserve">. 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На момент формирования проекта решения финансовое обеспечение для выполнения условий </w:t>
      </w:r>
      <w:proofErr w:type="spellStart"/>
      <w:r>
        <w:t>софинансирования</w:t>
      </w:r>
      <w:proofErr w:type="spellEnd"/>
      <w:r>
        <w:t xml:space="preserve"> расходных обязательств </w:t>
      </w:r>
      <w:proofErr w:type="spellStart"/>
      <w:r>
        <w:t>Усть-Кутского</w:t>
      </w:r>
      <w:proofErr w:type="spellEnd"/>
      <w:r>
        <w:t xml:space="preserve"> городского поселения для привлечения средств из федерального и областного бюджетов предусмотрено в полном объеме. 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>В целях обеспечения сбалансированности бюджета, в 2022 году расходы на фонд оплаты труда и взносы по обязательному социальному страхованию на выплаты по оплате труда работникам органов местного самоуправления и учреждений муниципального образования предусмотрены на 9 месяцев 2022 года. Перед администрацией стоит задача к 01.09.2022 г.  определить источники и увеличить бюджетные ассигнования по данной статье расходов на 42 200,0 тыс. руб. (ОМСУ- 25 505,0 тыс., учреждения- 16 695,0 тыс. руб.).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 xml:space="preserve">Дополнительно к проекту бюджета направлена таблица поправок, составленная на основании принятого Закона о бюджете Иркутской области от 16.12.2021г. № 130-ОЗ и увеличивающая доходную и расходную части бюджета: на 2021г. (+ 100 156,1) тыс. руб., на 2022 г. (+6 221,0) тыс. руб., на 2023г. (+14 274,2) тыс. руб.     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both"/>
      </w:pPr>
      <w:r>
        <w:t>С учетом изменений основные параметры бюджета на 2022 год и на плановый период 2023 и 2024 годов  составляют:</w:t>
      </w:r>
    </w:p>
    <w:p w:rsidR="00CD442A" w:rsidRDefault="00CD442A" w:rsidP="00CD442A">
      <w:pPr>
        <w:autoSpaceDE w:val="0"/>
        <w:autoSpaceDN w:val="0"/>
        <w:adjustRightInd w:val="0"/>
        <w:ind w:firstLine="709"/>
        <w:jc w:val="right"/>
      </w:pPr>
      <w:r>
        <w:t>(тыс. рублей)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559"/>
      </w:tblGrid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Основные параметры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Доходы, </w:t>
            </w: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1 047 127,6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913 957,7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787 237,1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</w:pPr>
            <w: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355 011,5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369 981,6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379 561,8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</w:pPr>
            <w:r>
              <w:t>безвозмездные перечисления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692 116,1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543 976,1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407 675,3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Расходы,</w:t>
            </w:r>
            <w: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1 081 575,0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941 327,8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814 958,2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</w:pPr>
            <w:r>
              <w:t>расходы, источником финансового обеспечения которых являются целевые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653 826,4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505 081,5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365 929,8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</w:pPr>
            <w:r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427 748,6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436 246,3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449 028,4</w:t>
            </w:r>
          </w:p>
        </w:tc>
      </w:tr>
      <w:tr w:rsidR="00CD442A" w:rsidTr="00CD442A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</w:pPr>
            <w:r>
              <w:t xml:space="preserve">условно утвержденные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20 000,0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30 000,0</w:t>
            </w:r>
          </w:p>
        </w:tc>
      </w:tr>
      <w:tr w:rsidR="00CD442A" w:rsidTr="00CD442A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</w:pPr>
            <w:r>
              <w:t>% условно утвержденных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4,2%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6,7%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-34 447,4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-27 370,1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-27 721,1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</w:pPr>
            <w:r>
              <w:t>Процент дефицита (к доходам без учета безвозмездных поступлений)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9,7%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7,4%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7,3%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Верхний предел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34 447,4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61 817,5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89 538,6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</w:pPr>
            <w:r>
              <w:t>Уровень муниципального долга (% к доходам без учета безвозмездных поступлений)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9,7%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16,7%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</w:pPr>
            <w:r>
              <w:t>23,6%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Резервный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5 000</w:t>
            </w:r>
          </w:p>
        </w:tc>
      </w:tr>
      <w:tr w:rsidR="00CD442A" w:rsidTr="00CD44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Дорожный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230 145,7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30 709,4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Default="00CD44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20 054,9</w:t>
            </w:r>
          </w:p>
        </w:tc>
      </w:tr>
    </w:tbl>
    <w:p w:rsidR="00CD442A" w:rsidRDefault="00CD442A" w:rsidP="00CD442A">
      <w:pPr>
        <w:jc w:val="center"/>
        <w:rPr>
          <w:b/>
          <w:i/>
          <w:caps/>
          <w:sz w:val="28"/>
          <w:szCs w:val="28"/>
        </w:rPr>
      </w:pPr>
    </w:p>
    <w:p w:rsidR="00CD442A" w:rsidRDefault="00CD442A" w:rsidP="00CD442A">
      <w:pPr>
        <w:jc w:val="center"/>
        <w:rPr>
          <w:b/>
          <w:sz w:val="28"/>
          <w:szCs w:val="28"/>
          <w:u w:val="single"/>
        </w:rPr>
      </w:pPr>
    </w:p>
    <w:p w:rsidR="00CD442A" w:rsidRDefault="00CD442A" w:rsidP="00CD44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ДОХОДЫ   БЮДЖЕТА</w:t>
      </w:r>
    </w:p>
    <w:p w:rsidR="00CD442A" w:rsidRDefault="00CD442A" w:rsidP="00CD442A">
      <w:pPr>
        <w:jc w:val="center"/>
        <w:rPr>
          <w:b/>
          <w:sz w:val="28"/>
          <w:szCs w:val="28"/>
          <w:u w:val="single"/>
        </w:rPr>
      </w:pPr>
    </w:p>
    <w:p w:rsidR="00CD442A" w:rsidRDefault="00CD442A" w:rsidP="00CD442A">
      <w:pPr>
        <w:autoSpaceDE w:val="0"/>
        <w:autoSpaceDN w:val="0"/>
        <w:adjustRightInd w:val="0"/>
        <w:ind w:firstLine="720"/>
        <w:jc w:val="both"/>
      </w:pPr>
      <w:r>
        <w:t>При планировании объема доходов бюджета учитывались вступившие и вступающие в силу с 1 января 2022 года законодательные акты, предусматривающие внесение изменений и дополнений в налоговое и бюджетное законодательство, оказывающие влияние на доходы  бюджета.</w:t>
      </w:r>
    </w:p>
    <w:p w:rsidR="00CD442A" w:rsidRDefault="00CD442A" w:rsidP="00CD442A">
      <w:pPr>
        <w:autoSpaceDE w:val="0"/>
        <w:autoSpaceDN w:val="0"/>
        <w:adjustRightInd w:val="0"/>
        <w:ind w:firstLine="567"/>
        <w:jc w:val="both"/>
      </w:pPr>
    </w:p>
    <w:p w:rsidR="00CD442A" w:rsidRDefault="00CD442A" w:rsidP="00CD442A">
      <w:pPr>
        <w:autoSpaceDE w:val="0"/>
        <w:autoSpaceDN w:val="0"/>
        <w:adjustRightInd w:val="0"/>
        <w:ind w:firstLine="567"/>
        <w:jc w:val="both"/>
      </w:pPr>
      <w:r>
        <w:t>Ожидаемое исполнение налоговых и неналоговых доходов бюджета МО «город Усть-Кут» по итогам 2021 года составляет 335 629.6 тыс. рублей, запланировано на 2021г. – 355 011,5 тыс. руб., 2022г. -  369 981,6 тыс. руб., 2023г.- 379 561,8 тыс. руб.</w:t>
      </w:r>
    </w:p>
    <w:p w:rsidR="00CD442A" w:rsidRDefault="00CD442A" w:rsidP="00CD442A">
      <w:pPr>
        <w:jc w:val="center"/>
        <w:rPr>
          <w:b/>
          <w:i/>
          <w:caps/>
        </w:rPr>
      </w:pPr>
    </w:p>
    <w:p w:rsidR="00CD442A" w:rsidRDefault="00CD442A" w:rsidP="00CD442A">
      <w:pPr>
        <w:jc w:val="center"/>
        <w:rPr>
          <w:b/>
          <w:i/>
          <w:caps/>
        </w:rPr>
      </w:pPr>
      <w:r>
        <w:rPr>
          <w:b/>
          <w:i/>
          <w:caps/>
        </w:rPr>
        <w:t>Налог на доходы физических лиц</w:t>
      </w:r>
    </w:p>
    <w:p w:rsidR="00CD442A" w:rsidRDefault="00CD442A" w:rsidP="00CD442A">
      <w:pPr>
        <w:jc w:val="center"/>
        <w:rPr>
          <w:b/>
        </w:rPr>
      </w:pPr>
    </w:p>
    <w:p w:rsidR="00CD442A" w:rsidRDefault="00CD442A" w:rsidP="00CD442A">
      <w:pPr>
        <w:jc w:val="both"/>
      </w:pPr>
      <w:r>
        <w:t xml:space="preserve">       Прогноз  поступлений по налогу на доходы физических лиц в бюджет МО «город Усть-Кут» составляет:</w:t>
      </w:r>
    </w:p>
    <w:p w:rsidR="00CD442A" w:rsidRDefault="00CD442A" w:rsidP="00CD442A">
      <w:pPr>
        <w:ind w:firstLine="708"/>
        <w:jc w:val="both"/>
      </w:pPr>
      <w:r>
        <w:t xml:space="preserve">- на 2022 год – 243 276.7 тыс. рублей; </w:t>
      </w:r>
    </w:p>
    <w:p w:rsidR="00CD442A" w:rsidRDefault="00CD442A" w:rsidP="00CD442A">
      <w:pPr>
        <w:ind w:firstLine="708"/>
        <w:jc w:val="both"/>
      </w:pPr>
      <w:r>
        <w:t xml:space="preserve">- на 2023 год – 253 007.8 тыс. рублей;  </w:t>
      </w:r>
    </w:p>
    <w:p w:rsidR="00CD442A" w:rsidRDefault="00CD442A" w:rsidP="00CD442A">
      <w:pPr>
        <w:ind w:firstLine="708"/>
        <w:jc w:val="both"/>
      </w:pPr>
      <w:r>
        <w:t xml:space="preserve">- на 2024 год – 263 128.1 тыс. рублей. </w:t>
      </w:r>
    </w:p>
    <w:p w:rsidR="00CD442A" w:rsidRDefault="00CD442A" w:rsidP="00CD442A">
      <w:pPr>
        <w:jc w:val="both"/>
      </w:pPr>
      <w:r>
        <w:t xml:space="preserve">        Темп роста прогнозных назначений по налогу на доходы физических лиц в бюджете МО «город Усть-Кут» в 2022 году по отношению к ожидаемому поступлению в 2021 году составил 107.1%; в 2023 году по отношению к прогнозу 2022 года –104%; в 2024 году по отношению к прогнозу 2023 года – 104%.  </w:t>
      </w:r>
    </w:p>
    <w:p w:rsidR="00CD442A" w:rsidRDefault="00CD442A" w:rsidP="00CD442A">
      <w:pPr>
        <w:ind w:firstLine="567"/>
        <w:jc w:val="both"/>
      </w:pPr>
      <w:r>
        <w:lastRenderedPageBreak/>
        <w:t xml:space="preserve">Норматив отчислений от налога на доходы физических лиц в бюджет городских поселений установлен Бюджетным кодексом Российской Федерации и составляет 10%. </w:t>
      </w:r>
    </w:p>
    <w:p w:rsidR="00CD442A" w:rsidRDefault="00CD442A" w:rsidP="00CD442A">
      <w:pPr>
        <w:ind w:firstLine="567"/>
        <w:jc w:val="both"/>
      </w:pPr>
      <w:r>
        <w:t>В структуре налоговых и неналоговых доходов бюджета 2021-2023 годов данный источник занимает 68,5%, 68,4% и 69,3% по годам соответственно.</w:t>
      </w:r>
    </w:p>
    <w:p w:rsidR="00CD442A" w:rsidRDefault="00CD442A" w:rsidP="00CD442A">
      <w:pPr>
        <w:jc w:val="both"/>
      </w:pPr>
    </w:p>
    <w:p w:rsidR="00CD442A" w:rsidRDefault="00CD442A" w:rsidP="00CD442A">
      <w:pPr>
        <w:jc w:val="center"/>
        <w:rPr>
          <w:b/>
        </w:rPr>
      </w:pPr>
      <w:r>
        <w:rPr>
          <w:b/>
        </w:rPr>
        <w:t>АКЦИЗЫ</w:t>
      </w:r>
    </w:p>
    <w:p w:rsidR="00CD442A" w:rsidRDefault="00CD442A" w:rsidP="00CD442A">
      <w:pPr>
        <w:jc w:val="center"/>
        <w:rPr>
          <w:b/>
        </w:rPr>
      </w:pPr>
      <w:r>
        <w:rPr>
          <w:b/>
        </w:rPr>
        <w:t xml:space="preserve"> </w:t>
      </w:r>
    </w:p>
    <w:p w:rsidR="00CD442A" w:rsidRDefault="00CD442A" w:rsidP="00CD442A">
      <w:pPr>
        <w:ind w:firstLine="567"/>
        <w:jc w:val="both"/>
      </w:pPr>
      <w:r>
        <w:t>Прогноз  доходов  от уплаты акцизов на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автомобильный бензин, прямогонный бензин в бюджет МО «город Усть-Кут» составляет:</w:t>
      </w:r>
    </w:p>
    <w:p w:rsidR="00CD442A" w:rsidRDefault="00CD442A" w:rsidP="00CD442A">
      <w:pPr>
        <w:ind w:firstLine="567"/>
        <w:jc w:val="both"/>
      </w:pPr>
      <w:r>
        <w:t xml:space="preserve">- на 2022 год – 13 930.4 тыс. рублей; </w:t>
      </w:r>
    </w:p>
    <w:p w:rsidR="00CD442A" w:rsidRDefault="00CD442A" w:rsidP="00CD442A">
      <w:pPr>
        <w:ind w:firstLine="567"/>
        <w:jc w:val="both"/>
      </w:pPr>
      <w:r>
        <w:t xml:space="preserve">- на 2023 год – 14 602.5 тыс. рублей;  </w:t>
      </w:r>
    </w:p>
    <w:p w:rsidR="00CD442A" w:rsidRDefault="00CD442A" w:rsidP="00CD442A">
      <w:pPr>
        <w:ind w:firstLine="567"/>
        <w:jc w:val="both"/>
      </w:pPr>
      <w:r>
        <w:t>- на 2024 год – 15 771.5 тыс. рублей.</w:t>
      </w:r>
    </w:p>
    <w:p w:rsidR="00CD442A" w:rsidRDefault="00CD442A" w:rsidP="00CD442A">
      <w:pPr>
        <w:ind w:firstLine="567"/>
        <w:jc w:val="both"/>
      </w:pPr>
      <w:r>
        <w:t>Прогноз  доходов  от уплаты акцизов на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 xml:space="preserve">) двигателей, автомобильный бензин, прямогонный бензин на 2022-2024г. принят на основании прогноза главного администратора Управления Федерального казначейства по Иркутской области </w:t>
      </w:r>
    </w:p>
    <w:p w:rsidR="00CD442A" w:rsidRDefault="00CD442A" w:rsidP="00CD442A">
      <w:pPr>
        <w:jc w:val="both"/>
      </w:pPr>
      <w:r>
        <w:t xml:space="preserve">           Данный прогноз доходов по акцизам рассчитан по установленным дифференцированным нормативам отчислений в бюджет МО «город Усть-Кут», исходя из протяженности автомобильных дорог местного значения.</w:t>
      </w:r>
    </w:p>
    <w:p w:rsidR="00CD442A" w:rsidRDefault="00CD442A" w:rsidP="00CD442A">
      <w:pPr>
        <w:jc w:val="both"/>
      </w:pPr>
      <w:r>
        <w:t xml:space="preserve">      </w:t>
      </w:r>
    </w:p>
    <w:p w:rsidR="00CD442A" w:rsidRDefault="00CD442A" w:rsidP="00CD442A">
      <w:pPr>
        <w:jc w:val="both"/>
        <w:rPr>
          <w:b/>
        </w:rPr>
      </w:pPr>
      <w:r>
        <w:t xml:space="preserve"> В структуре налоговых и неналоговых доходов бюджета 2022-2024 годов данный источник занимает</w:t>
      </w:r>
      <w:r>
        <w:rPr>
          <w:b/>
        </w:rPr>
        <w:t xml:space="preserve"> </w:t>
      </w:r>
      <w:r>
        <w:t>3,9 %; 3,9%</w:t>
      </w:r>
      <w:r>
        <w:rPr>
          <w:b/>
        </w:rPr>
        <w:t xml:space="preserve"> </w:t>
      </w:r>
      <w:r>
        <w:t>и 4,2%</w:t>
      </w:r>
      <w:r>
        <w:rPr>
          <w:b/>
        </w:rPr>
        <w:t xml:space="preserve"> </w:t>
      </w:r>
      <w:r>
        <w:t>по годам соответственно.</w:t>
      </w:r>
    </w:p>
    <w:p w:rsidR="00CD442A" w:rsidRDefault="00CD442A" w:rsidP="00CD442A">
      <w:pPr>
        <w:tabs>
          <w:tab w:val="left" w:pos="360"/>
          <w:tab w:val="center" w:pos="5159"/>
        </w:tabs>
        <w:rPr>
          <w:b/>
          <w:color w:val="FF0000"/>
        </w:rPr>
      </w:pPr>
      <w:r>
        <w:rPr>
          <w:b/>
          <w:color w:val="FF0000"/>
        </w:rPr>
        <w:t xml:space="preserve">   </w:t>
      </w:r>
      <w:r>
        <w:rPr>
          <w:b/>
          <w:color w:val="FF0000"/>
        </w:rPr>
        <w:tab/>
      </w:r>
    </w:p>
    <w:p w:rsidR="00CD442A" w:rsidRDefault="00CD442A" w:rsidP="00CD442A">
      <w:pPr>
        <w:jc w:val="center"/>
        <w:rPr>
          <w:b/>
          <w:i/>
          <w:caps/>
        </w:rPr>
      </w:pPr>
      <w:r>
        <w:rPr>
          <w:b/>
          <w:i/>
          <w:caps/>
        </w:rPr>
        <w:t>Налог на имущество физических лиц</w:t>
      </w:r>
    </w:p>
    <w:p w:rsidR="00CD442A" w:rsidRDefault="00CD442A" w:rsidP="00CD442A">
      <w:pPr>
        <w:jc w:val="center"/>
        <w:rPr>
          <w:b/>
        </w:rPr>
      </w:pPr>
    </w:p>
    <w:p w:rsidR="00CD442A" w:rsidRDefault="00CD442A" w:rsidP="00CD442A">
      <w:pPr>
        <w:jc w:val="both"/>
      </w:pPr>
      <w:r>
        <w:t xml:space="preserve">      Прогноз поступлений по налогу на имущество физических лиц  в бюджет МО «город Усть-Кут»  составляет: </w:t>
      </w:r>
    </w:p>
    <w:p w:rsidR="00CD442A" w:rsidRDefault="00CD442A" w:rsidP="00CD442A">
      <w:pPr>
        <w:ind w:firstLine="708"/>
        <w:jc w:val="both"/>
      </w:pPr>
      <w:r>
        <w:t>- на 2022 год -  7 453.0 тыс. рублей;</w:t>
      </w:r>
    </w:p>
    <w:p w:rsidR="00CD442A" w:rsidRDefault="00CD442A" w:rsidP="00CD442A">
      <w:pPr>
        <w:ind w:firstLine="708"/>
        <w:jc w:val="both"/>
      </w:pPr>
      <w:r>
        <w:t xml:space="preserve">- на 2023 год – 14 243.5 тыс. рублей; </w:t>
      </w:r>
    </w:p>
    <w:p w:rsidR="00CD442A" w:rsidRDefault="00CD442A" w:rsidP="00CD442A">
      <w:pPr>
        <w:ind w:firstLine="708"/>
        <w:jc w:val="both"/>
      </w:pPr>
      <w:r>
        <w:t xml:space="preserve">- на 2024 год – 14 243.5 тыс. рублей.   </w:t>
      </w:r>
    </w:p>
    <w:p w:rsidR="00CD442A" w:rsidRDefault="00CD442A" w:rsidP="00CD442A">
      <w:pPr>
        <w:ind w:firstLine="567"/>
        <w:jc w:val="both"/>
      </w:pPr>
      <w:r>
        <w:t>Налог на имущество физических лиц в соответствии с действующим бюджетным законодательством  зачисляется в бюджеты городских поселений по нормативу 100%.</w:t>
      </w:r>
    </w:p>
    <w:p w:rsidR="00CD442A" w:rsidRDefault="00CD442A" w:rsidP="00CD442A">
      <w:pPr>
        <w:ind w:firstLine="567"/>
        <w:jc w:val="both"/>
      </w:pPr>
      <w:r>
        <w:t xml:space="preserve">Расчет произведен на основе данных о суммах налога, начисленных к уплате в 2020 году, с учётом льгот по налогу, предоставляемых в соответствии с действующим законодательством (отчет Управления Федеральной налоговой службы России по Иркутской  области о налоговой базе и структуре начислений по местным налогам по форме 5-МН за 2019 год), с учетом  собираемости за 3 предыдущих года, а также фактически сложившихся поступлениях в 2020 году и задолженности возможной к взысканию. </w:t>
      </w:r>
    </w:p>
    <w:p w:rsidR="00CD442A" w:rsidRDefault="00CD442A" w:rsidP="00CD442A">
      <w:pPr>
        <w:jc w:val="both"/>
      </w:pPr>
      <w:r>
        <w:t xml:space="preserve">      </w:t>
      </w:r>
    </w:p>
    <w:p w:rsidR="00CD442A" w:rsidRPr="00CD442A" w:rsidRDefault="00CD442A" w:rsidP="00CD442A">
      <w:pPr>
        <w:jc w:val="both"/>
        <w:rPr>
          <w:b/>
        </w:rPr>
      </w:pPr>
      <w:r>
        <w:rPr>
          <w:bCs/>
        </w:rPr>
        <w:t xml:space="preserve">          </w:t>
      </w:r>
      <w:r w:rsidRPr="00CD442A">
        <w:rPr>
          <w:bCs/>
        </w:rPr>
        <w:t xml:space="preserve">С 1 января 2020 г. налог на имущество физических лиц рассчитывается исходя из кадастровой стоимости недвижимости. </w:t>
      </w:r>
      <w:r w:rsidRPr="00CD442A">
        <w:t xml:space="preserve">Во избежание резкого повышения налоговой нагрузки на граждан сумма налога на имущество физических лиц за </w:t>
      </w:r>
      <w:r w:rsidRPr="00CD442A">
        <w:rPr>
          <w:bCs/>
          <w:color w:val="26282F"/>
        </w:rPr>
        <w:t>первые три налоговых периода</w:t>
      </w:r>
      <w:r w:rsidRPr="00CD442A">
        <w:t xml:space="preserve"> с начала применения порядка определения налоговой базы исходя из кадастровой стоимости исчисляется по специальной формуле с применением </w:t>
      </w:r>
      <w:r w:rsidRPr="00CD442A">
        <w:rPr>
          <w:bCs/>
          <w:color w:val="26282F"/>
        </w:rPr>
        <w:t>понижающих коэффициентов.</w:t>
      </w:r>
      <w:r w:rsidRPr="00CD442A">
        <w:t xml:space="preserve"> </w:t>
      </w:r>
    </w:p>
    <w:p w:rsidR="00CD442A" w:rsidRPr="00CD442A" w:rsidRDefault="00CD442A" w:rsidP="00CD442A">
      <w:pPr>
        <w:ind w:firstLine="567"/>
        <w:jc w:val="both"/>
        <w:rPr>
          <w:bCs/>
        </w:rPr>
      </w:pPr>
    </w:p>
    <w:p w:rsidR="00CD442A" w:rsidRDefault="00CD442A" w:rsidP="00CD442A">
      <w:pPr>
        <w:jc w:val="center"/>
        <w:rPr>
          <w:b/>
          <w:i/>
          <w:caps/>
        </w:rPr>
      </w:pPr>
      <w:r w:rsidRPr="00CD442A">
        <w:rPr>
          <w:b/>
          <w:i/>
          <w:caps/>
        </w:rPr>
        <w:t>Земельный налог</w:t>
      </w:r>
    </w:p>
    <w:p w:rsidR="00CD442A" w:rsidRDefault="00CD442A" w:rsidP="00CD442A">
      <w:pPr>
        <w:jc w:val="center"/>
        <w:rPr>
          <w:b/>
        </w:rPr>
      </w:pPr>
    </w:p>
    <w:p w:rsidR="00CD442A" w:rsidRDefault="00CD442A" w:rsidP="00CD442A">
      <w:pPr>
        <w:ind w:firstLine="709"/>
        <w:jc w:val="both"/>
      </w:pPr>
      <w:r>
        <w:t xml:space="preserve"> Прогноз поступлений по земельному налогу в бюджет МО «город Усть-Кут»  составляет: </w:t>
      </w:r>
    </w:p>
    <w:p w:rsidR="00CD442A" w:rsidRDefault="00CD442A" w:rsidP="00CD442A">
      <w:pPr>
        <w:ind w:firstLine="709"/>
        <w:jc w:val="both"/>
      </w:pPr>
      <w:r>
        <w:t xml:space="preserve">- на 2022 год – 38 683.2 тыс. рублей, в том числе с физических лиц – 7 375.0 </w:t>
      </w:r>
      <w:proofErr w:type="spellStart"/>
      <w:r>
        <w:t>тыс.руб</w:t>
      </w:r>
      <w:proofErr w:type="spellEnd"/>
      <w:r>
        <w:t>.;</w:t>
      </w:r>
    </w:p>
    <w:p w:rsidR="00CD442A" w:rsidRDefault="00CD442A" w:rsidP="00CD442A">
      <w:pPr>
        <w:ind w:firstLine="709"/>
        <w:jc w:val="both"/>
      </w:pPr>
      <w:r>
        <w:t xml:space="preserve">- на 2023 год – 38 961.2 тыс. рублей, в том числе с физических лиц –7 308.6 </w:t>
      </w:r>
      <w:proofErr w:type="spellStart"/>
      <w:r>
        <w:t>тыс.руб</w:t>
      </w:r>
      <w:proofErr w:type="spellEnd"/>
      <w:r>
        <w:t xml:space="preserve">.; </w:t>
      </w:r>
    </w:p>
    <w:p w:rsidR="00CD442A" w:rsidRDefault="00CD442A" w:rsidP="00CD442A">
      <w:pPr>
        <w:ind w:firstLine="709"/>
        <w:jc w:val="both"/>
      </w:pPr>
      <w:r>
        <w:t xml:space="preserve">- на 2024 год – 39 243.6 тыс. рублей, в том числе с физических лиц – 7 242.8 </w:t>
      </w:r>
      <w:proofErr w:type="spellStart"/>
      <w:r>
        <w:t>тыс.руб</w:t>
      </w:r>
      <w:proofErr w:type="spellEnd"/>
      <w:r>
        <w:t xml:space="preserve">.   </w:t>
      </w:r>
    </w:p>
    <w:p w:rsidR="00CD442A" w:rsidRDefault="00CD442A" w:rsidP="00CD442A">
      <w:pPr>
        <w:ind w:firstLine="709"/>
        <w:jc w:val="both"/>
      </w:pPr>
      <w:r>
        <w:lastRenderedPageBreak/>
        <w:t>Земельный налог в соответствии с действующим бюджетным законодательством  зачисляется в бюджеты городских поселений по нормативу 100%.</w:t>
      </w:r>
    </w:p>
    <w:p w:rsidR="00CD442A" w:rsidRDefault="00CD442A" w:rsidP="00CD442A">
      <w:pPr>
        <w:ind w:firstLine="709"/>
        <w:jc w:val="both"/>
      </w:pPr>
      <w:r>
        <w:t xml:space="preserve">Расчет произведен на основе данных о суммах налога, начисленных к уплате в 2020 году, с учётом льгот по налогу, предоставляемых в соответствии с действующим законодательством (отчет Управления ФНС России по Иркутской области о налоговой базе и структуре начислений по местным налогам по форме 5-МН за 2020 год) с учетом фактически сложившихся поступлений за 9 месяцев 2021 года. </w:t>
      </w:r>
    </w:p>
    <w:p w:rsidR="00CD442A" w:rsidRDefault="00CD442A" w:rsidP="00CD442A">
      <w:pPr>
        <w:ind w:firstLine="709"/>
        <w:jc w:val="both"/>
      </w:pPr>
      <w:r>
        <w:t>По данным главного администратора доходов – Управления Федеральной налоговой службы по Иркутской области суммы земельного налога, подлежащие уплате в бюджет за 2020 год (данные отчета 5-МН за 2020 год) составляют:</w:t>
      </w:r>
    </w:p>
    <w:p w:rsidR="00CD442A" w:rsidRDefault="00CD442A" w:rsidP="00CD442A">
      <w:pPr>
        <w:ind w:firstLine="709"/>
        <w:jc w:val="both"/>
      </w:pPr>
      <w:r>
        <w:t>- с юридических лиц – 30 625 тыс. руб.;</w:t>
      </w:r>
    </w:p>
    <w:p w:rsidR="00CD442A" w:rsidRDefault="00CD442A" w:rsidP="00CD442A">
      <w:pPr>
        <w:ind w:firstLine="709"/>
        <w:jc w:val="both"/>
      </w:pPr>
      <w:r>
        <w:t xml:space="preserve">- с физических лиц –  7 375 </w:t>
      </w:r>
      <w:proofErr w:type="spellStart"/>
      <w:r>
        <w:t>тыс.руб</w:t>
      </w:r>
      <w:proofErr w:type="spellEnd"/>
      <w:r>
        <w:t>.</w:t>
      </w:r>
    </w:p>
    <w:p w:rsidR="00CD442A" w:rsidRDefault="00CD442A" w:rsidP="00CD442A">
      <w:pPr>
        <w:ind w:firstLine="567"/>
        <w:jc w:val="both"/>
        <w:rPr>
          <w:b/>
        </w:rPr>
      </w:pPr>
      <w:r>
        <w:t xml:space="preserve">  В структуре налоговых и неналоговых доходов бюджета 2021-2023 годов данный источник занимает</w:t>
      </w:r>
      <w:r>
        <w:rPr>
          <w:b/>
        </w:rPr>
        <w:t xml:space="preserve"> </w:t>
      </w:r>
      <w:r>
        <w:t>10,9%, 10,5% и 10,3%</w:t>
      </w:r>
      <w:r>
        <w:rPr>
          <w:b/>
        </w:rPr>
        <w:t xml:space="preserve"> </w:t>
      </w:r>
      <w:r>
        <w:t>по годам соответственно.</w:t>
      </w:r>
    </w:p>
    <w:p w:rsidR="00CD442A" w:rsidRDefault="00CD442A" w:rsidP="00CD442A">
      <w:pPr>
        <w:ind w:firstLine="709"/>
        <w:jc w:val="both"/>
      </w:pPr>
    </w:p>
    <w:p w:rsidR="00CD442A" w:rsidRDefault="00CD442A" w:rsidP="00CD442A">
      <w:pPr>
        <w:tabs>
          <w:tab w:val="left" w:pos="8520"/>
        </w:tabs>
        <w:ind w:firstLine="709"/>
        <w:jc w:val="both"/>
        <w:rPr>
          <w:b/>
        </w:rPr>
      </w:pPr>
      <w:r>
        <w:rPr>
          <w:b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ПОСЕЛЕНИЙ.</w:t>
      </w:r>
    </w:p>
    <w:p w:rsidR="00CD442A" w:rsidRDefault="00CD442A" w:rsidP="00CD442A">
      <w:pPr>
        <w:tabs>
          <w:tab w:val="left" w:pos="8520"/>
        </w:tabs>
        <w:ind w:firstLine="567"/>
        <w:jc w:val="both"/>
      </w:pPr>
    </w:p>
    <w:p w:rsidR="00CD442A" w:rsidRDefault="00CD442A" w:rsidP="00CD442A">
      <w:pPr>
        <w:tabs>
          <w:tab w:val="left" w:pos="8520"/>
        </w:tabs>
        <w:ind w:firstLine="567"/>
        <w:jc w:val="both"/>
      </w:pPr>
      <w:r>
        <w:t>Прогноз поступлений государственной пошлины в бюджет МО «город Усть-Кут» составляет: на 2022 год – 33.6 тыс. рублей; на 2023 год – 33.6 тыс. рублей; на 2024 год -33.6 тыс. рублей.</w:t>
      </w:r>
    </w:p>
    <w:p w:rsidR="00CD442A" w:rsidRDefault="00CD442A" w:rsidP="00CD442A">
      <w:pPr>
        <w:tabs>
          <w:tab w:val="left" w:pos="8520"/>
        </w:tabs>
        <w:ind w:firstLine="567"/>
        <w:jc w:val="both"/>
      </w:pPr>
      <w:r>
        <w:t>Прогноз государственной пошлины на 2022-2024 годы осуществлен на основе оценки поступлений в 2021 году. Норматив зачисления в бюджет города 100 % .</w:t>
      </w:r>
    </w:p>
    <w:p w:rsidR="00CD442A" w:rsidRDefault="00CD442A" w:rsidP="00CD442A">
      <w:pPr>
        <w:jc w:val="both"/>
        <w:rPr>
          <w:b/>
        </w:rPr>
      </w:pPr>
    </w:p>
    <w:p w:rsidR="00CD442A" w:rsidRDefault="00CD442A" w:rsidP="00CD442A">
      <w:pPr>
        <w:ind w:left="75"/>
        <w:jc w:val="center"/>
        <w:rPr>
          <w:b/>
          <w:i/>
        </w:rPr>
      </w:pPr>
      <w:r>
        <w:rPr>
          <w:b/>
          <w:i/>
        </w:rPr>
        <w:t>ДОХОДЫ ОТ ИСПОЛЬЗОВАНИЯ ИМУЩЕСТВА</w:t>
      </w:r>
    </w:p>
    <w:p w:rsidR="00CD442A" w:rsidRDefault="00CD442A" w:rsidP="00CD442A">
      <w:pPr>
        <w:ind w:left="75"/>
        <w:jc w:val="center"/>
        <w:rPr>
          <w:b/>
          <w:i/>
        </w:rPr>
      </w:pPr>
    </w:p>
    <w:p w:rsidR="00CD442A" w:rsidRDefault="00CD442A" w:rsidP="00CD442A">
      <w:pPr>
        <w:ind w:left="75" w:firstLine="492"/>
        <w:jc w:val="both"/>
      </w:pPr>
      <w:r>
        <w:t>Прогноз доходов от использования имущества, находящегося в муниципальной  собственности, в бюджете МО «город Усть-Кут» составляет:</w:t>
      </w:r>
    </w:p>
    <w:p w:rsidR="00CD442A" w:rsidRDefault="00CD442A" w:rsidP="00CD442A">
      <w:pPr>
        <w:ind w:left="75" w:firstLine="492"/>
      </w:pPr>
      <w:r>
        <w:t>- на 2022 год – 39 958.1 тыс. рублей;</w:t>
      </w:r>
    </w:p>
    <w:p w:rsidR="00CD442A" w:rsidRDefault="00CD442A" w:rsidP="00CD442A">
      <w:pPr>
        <w:ind w:left="75" w:firstLine="492"/>
      </w:pPr>
      <w:r>
        <w:t xml:space="preserve">- на 2023 год – 37 642.6 тыс. рублей; </w:t>
      </w:r>
    </w:p>
    <w:p w:rsidR="00CD442A" w:rsidRDefault="00CD442A" w:rsidP="00CD442A">
      <w:pPr>
        <w:ind w:left="75" w:firstLine="492"/>
        <w:jc w:val="both"/>
        <w:rPr>
          <w:caps/>
        </w:rPr>
      </w:pPr>
      <w:r>
        <w:t>- на 2024 год – 35 667,2 тыс. рублей</w:t>
      </w:r>
      <w:r>
        <w:rPr>
          <w:caps/>
        </w:rPr>
        <w:t>.</w:t>
      </w:r>
    </w:p>
    <w:p w:rsidR="00CD442A" w:rsidRDefault="00CD442A" w:rsidP="00CD442A">
      <w:pPr>
        <w:ind w:left="75" w:firstLine="492"/>
        <w:jc w:val="both"/>
      </w:pPr>
      <w:r>
        <w:t>Источниками доходов, входящими в состав раздела «Доходы от использования имущества, находящегося в государственной и муниципальной собственности» являются:</w:t>
      </w:r>
    </w:p>
    <w:p w:rsidR="00CD442A" w:rsidRPr="00CD442A" w:rsidRDefault="00CD442A" w:rsidP="00CD442A">
      <w:pPr>
        <w:ind w:firstLine="567"/>
        <w:jc w:val="both"/>
      </w:pPr>
      <w:r>
        <w:t xml:space="preserve"> 1) </w:t>
      </w:r>
      <w:r>
        <w:rPr>
          <w:i/>
        </w:rPr>
        <w:t>доходы, получаемые в виде арендной платы за земельные участки, расположенные в границах городских поселений до разграничения государственной собственности на землю, а также средства от продажи права на заключение договоров аренды указанных земельных участков.</w:t>
      </w:r>
      <w:r>
        <w:t xml:space="preserve">  Прогноз доходов по указанному источнику в бюджет составляет: на 2022 – 15 494.5 </w:t>
      </w:r>
      <w:proofErr w:type="spellStart"/>
      <w:r>
        <w:t>тыс.рублей</w:t>
      </w:r>
      <w:proofErr w:type="spellEnd"/>
      <w:r>
        <w:t xml:space="preserve"> ; на 2023 – 15 494.5 </w:t>
      </w:r>
      <w:proofErr w:type="spellStart"/>
      <w:r>
        <w:t>тыс.рублей</w:t>
      </w:r>
      <w:proofErr w:type="spellEnd"/>
      <w:r>
        <w:t>; на 2023 – 15 494.5 тыс. рублей. Расчет произведен исходя из ожидаемой величины арендных платежей по действующим в 2021 году договорам аренды</w:t>
      </w:r>
      <w:r w:rsidRPr="00CD442A">
        <w:t>. Норматив зачисления в бюджеты городских поселений – 50 %.</w:t>
      </w:r>
    </w:p>
    <w:p w:rsidR="00CD442A" w:rsidRPr="00CD442A" w:rsidRDefault="00CD442A" w:rsidP="00CD442A">
      <w:pPr>
        <w:ind w:firstLine="540"/>
        <w:jc w:val="both"/>
      </w:pPr>
      <w:r w:rsidRPr="00CD442A">
        <w:t xml:space="preserve">2) </w:t>
      </w:r>
      <w:r w:rsidRPr="00CD442A">
        <w:rPr>
          <w:i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</w:r>
      <w:r w:rsidRPr="00CD442A">
        <w:t>. Прогноз на 2022 год – 1 171.9 тыс. рублей, на 2023 год – 1 236.4 тыс. рублей, на 2024 год – 1 236,4 тыс. рублей. Норматив зачисления в бюджеты городских поселений – 100 %.</w:t>
      </w:r>
    </w:p>
    <w:p w:rsidR="00CD442A" w:rsidRPr="00CD442A" w:rsidRDefault="00CD442A" w:rsidP="00CD442A">
      <w:pPr>
        <w:ind w:firstLine="540"/>
        <w:jc w:val="both"/>
      </w:pPr>
      <w:r w:rsidRPr="00CD442A">
        <w:t xml:space="preserve">3)  </w:t>
      </w:r>
      <w:r w:rsidRPr="00CD442A">
        <w:rPr>
          <w:i/>
        </w:rPr>
        <w:t>доходы от сдачи в аренду имущества, составляющего казну городского поселения (за исключением земельных участков).</w:t>
      </w:r>
      <w:r w:rsidRPr="00CD442A">
        <w:t xml:space="preserve"> Прогноз на 2022 год – 13 999.9 тыс. рублей, на 2023 год –11 619.9 тыс. рублей, на 2024 год – 9 644,5 тыс. рублей. Норматив зачисления в бюджеты городских поселений – 100 %.</w:t>
      </w:r>
    </w:p>
    <w:p w:rsidR="00CD442A" w:rsidRDefault="00CD442A" w:rsidP="00CD442A">
      <w:pPr>
        <w:ind w:firstLine="567"/>
        <w:jc w:val="both"/>
      </w:pPr>
      <w:r w:rsidRPr="00CD442A">
        <w:t xml:space="preserve">4) </w:t>
      </w:r>
      <w:r w:rsidRPr="00CD442A">
        <w:rPr>
          <w:i/>
        </w:rPr>
        <w:t>прочие поступления от использования имущества, находящегося</w:t>
      </w:r>
      <w:r>
        <w:rPr>
          <w:i/>
        </w:rPr>
        <w:t xml:space="preserve"> в муниципальной собственности (за исключением имущества автономных и бюджетных учреждений, а также имущества государственных муниципальных унитарных предприятий, в том числе казенных) </w:t>
      </w:r>
      <w:r>
        <w:rPr>
          <w:i/>
        </w:rPr>
        <w:lastRenderedPageBreak/>
        <w:t>включают в себя: плату за наем жилых помещений муниципального жилищного фонда.</w:t>
      </w:r>
      <w:r>
        <w:t xml:space="preserve">  Прогноз на 2022 год – 9 291.8 тыс. рублей, на 2023 год –9 291.8 тыс. рублей, на 2024 год – 9 291.8 тыс. рублей. </w:t>
      </w:r>
    </w:p>
    <w:p w:rsidR="00CD442A" w:rsidRDefault="00CD442A" w:rsidP="00CD442A">
      <w:pPr>
        <w:ind w:firstLine="567"/>
        <w:jc w:val="both"/>
      </w:pPr>
    </w:p>
    <w:p w:rsidR="00CD442A" w:rsidRDefault="00CD442A" w:rsidP="00CD442A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caps/>
        </w:rPr>
      </w:pPr>
      <w:r>
        <w:rPr>
          <w:rFonts w:ascii="TimesNewRomanPS-BoldItalicMT" w:hAnsi="TimesNewRomanPS-BoldItalicMT" w:cs="TimesNewRomanPS-BoldItalicMT"/>
          <w:b/>
          <w:bCs/>
          <w:iCs/>
          <w:caps/>
        </w:rPr>
        <w:t>Доходы от оказания платных услуг (работ) и компенсации затрат государства</w:t>
      </w:r>
    </w:p>
    <w:p w:rsidR="00CD442A" w:rsidRDefault="00CD442A" w:rsidP="00CD442A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</w:rPr>
      </w:pPr>
    </w:p>
    <w:p w:rsidR="00CD442A" w:rsidRDefault="00CD442A" w:rsidP="00CD442A">
      <w:pPr>
        <w:autoSpaceDE w:val="0"/>
        <w:autoSpaceDN w:val="0"/>
        <w:adjustRightInd w:val="0"/>
        <w:ind w:firstLine="540"/>
        <w:jc w:val="both"/>
      </w:pPr>
      <w:r>
        <w:t>В составе неналоговых доходов бюджета МО «город Усть-Кут» учтены доходы от оказания платных услуг (работ) и компенсации затрат бюджета поселения:</w:t>
      </w:r>
    </w:p>
    <w:p w:rsidR="00CD442A" w:rsidRDefault="00CD442A" w:rsidP="00CD442A">
      <w:pPr>
        <w:autoSpaceDE w:val="0"/>
        <w:autoSpaceDN w:val="0"/>
        <w:adjustRightInd w:val="0"/>
        <w:ind w:firstLine="708"/>
        <w:jc w:val="both"/>
      </w:pPr>
      <w:r>
        <w:t>-на 2022 год – 414.9 тыс. рублей;</w:t>
      </w:r>
    </w:p>
    <w:p w:rsidR="00CD442A" w:rsidRDefault="00CD442A" w:rsidP="00CD442A">
      <w:pPr>
        <w:autoSpaceDE w:val="0"/>
        <w:autoSpaceDN w:val="0"/>
        <w:adjustRightInd w:val="0"/>
        <w:ind w:firstLine="708"/>
        <w:jc w:val="both"/>
      </w:pPr>
      <w:r>
        <w:t>-на 2023 год – 414.9 тыс. рублей;</w:t>
      </w:r>
    </w:p>
    <w:p w:rsidR="00CD442A" w:rsidRDefault="00CD442A" w:rsidP="00CD442A">
      <w:pPr>
        <w:autoSpaceDE w:val="0"/>
        <w:autoSpaceDN w:val="0"/>
        <w:adjustRightInd w:val="0"/>
        <w:ind w:firstLine="540"/>
        <w:jc w:val="both"/>
      </w:pPr>
      <w:r>
        <w:t xml:space="preserve">   -на 2024 год – 414.9 тыс. рублей.</w:t>
      </w:r>
    </w:p>
    <w:p w:rsidR="00CD442A" w:rsidRDefault="00CD442A" w:rsidP="00CD442A">
      <w:pPr>
        <w:autoSpaceDE w:val="0"/>
        <w:autoSpaceDN w:val="0"/>
        <w:adjustRightInd w:val="0"/>
        <w:ind w:firstLine="540"/>
        <w:jc w:val="both"/>
      </w:pPr>
      <w:r>
        <w:t>Прогноз доходов от оказания платных услуг и компенсации затрат бюджета поселения поступающих в бюджет МО «город Усть-Кут» сформирован из следующих источников: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>
        <w:rPr>
          <w:i/>
        </w:rPr>
        <w:t>доходы от оказания платных услуг (работ)</w:t>
      </w:r>
      <w:r>
        <w:t xml:space="preserve">. Поступления по указанному источнику запланированы на 2022-2024 годы на основании расчетов </w:t>
      </w:r>
      <w:r>
        <w:rPr>
          <w:b/>
        </w:rPr>
        <w:t xml:space="preserve">МКУК  ГКБЦ УКМО (г/п) </w:t>
      </w:r>
      <w:r>
        <w:t xml:space="preserve">и </w:t>
      </w:r>
      <w:r w:rsidRPr="00CD442A">
        <w:t>составляют 50 тыс. рублей ежегодно. Норматив отчислений 100% в бюджет города.</w:t>
      </w:r>
    </w:p>
    <w:p w:rsidR="00CD442A" w:rsidRPr="00CD442A" w:rsidRDefault="00CD442A" w:rsidP="00CD442A">
      <w:pPr>
        <w:ind w:firstLine="567"/>
        <w:jc w:val="both"/>
      </w:pPr>
      <w:r w:rsidRPr="00CD442A">
        <w:t>- д</w:t>
      </w:r>
      <w:r w:rsidRPr="00CD442A">
        <w:rPr>
          <w:i/>
        </w:rPr>
        <w:t xml:space="preserve">оходы, поступающие в порядке возмещения расходов, понесенных в связи с эксплуатацией имущества городских поселений. </w:t>
      </w:r>
      <w:r w:rsidRPr="00CD442A">
        <w:t>Прогноз доходов по указанному источнику в бюджет составляет на 2022-2024 годы – 364,9 тыс. рублей ежегодно. Норматив зачисления в бюджеты городских поселений – 100 %.</w:t>
      </w:r>
    </w:p>
    <w:p w:rsidR="00CD442A" w:rsidRPr="00CD442A" w:rsidRDefault="00CD442A" w:rsidP="00CD442A">
      <w:pPr>
        <w:autoSpaceDE w:val="0"/>
        <w:autoSpaceDN w:val="0"/>
        <w:adjustRightInd w:val="0"/>
        <w:jc w:val="both"/>
      </w:pPr>
    </w:p>
    <w:p w:rsidR="00CD442A" w:rsidRPr="00CD442A" w:rsidRDefault="00CD442A" w:rsidP="00CD442A">
      <w:pPr>
        <w:jc w:val="center"/>
        <w:rPr>
          <w:rFonts w:cs="TimesNewRomanPS-BoldItalicMT"/>
          <w:b/>
          <w:bCs/>
          <w:iCs/>
          <w:caps/>
        </w:rPr>
      </w:pPr>
      <w:r w:rsidRPr="00CD442A">
        <w:rPr>
          <w:rFonts w:cs="TimesNewRomanPS-BoldItalicMT"/>
          <w:b/>
          <w:bCs/>
          <w:iCs/>
          <w:caps/>
        </w:rPr>
        <w:t>Доходы от продажи материальных и нематериальных активов</w:t>
      </w:r>
    </w:p>
    <w:p w:rsidR="00CD442A" w:rsidRPr="00CD442A" w:rsidRDefault="00CD442A" w:rsidP="00CD442A">
      <w:pPr>
        <w:jc w:val="center"/>
        <w:rPr>
          <w:rFonts w:cs="TimesNewRomanPS-BoldItalicMT"/>
          <w:b/>
          <w:bCs/>
          <w:iCs/>
          <w:caps/>
        </w:rPr>
      </w:pP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</w:pPr>
      <w:r w:rsidRPr="00CD442A">
        <w:t>Прогноз доходов от продажи материальных и нематериальных активов поступающих в бюджет МО «город Усть-Кут» сформирован из следующих источников: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  <w:rPr>
          <w:i/>
        </w:rPr>
      </w:pPr>
      <w:r w:rsidRPr="00CD442A">
        <w:t xml:space="preserve">- </w:t>
      </w:r>
      <w:r w:rsidRPr="00CD442A">
        <w:rPr>
          <w:i/>
        </w:rPr>
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 </w:t>
      </w:r>
      <w:r w:rsidRPr="00CD442A">
        <w:t>Прогноз доходов исходя из предоставленных рассрочек платежей, за ранее реализованное имущество и составляет: на 2022 год – 2 698,3 тыс. рублей, на 2023 год – 2 682.1 тыс. рублей, на 2023 год – 2 666.0 тыс. рублей. Норматив зачисления в бюджеты городских поселений – 100 %.</w:t>
      </w:r>
    </w:p>
    <w:p w:rsidR="00CD442A" w:rsidRPr="00CD442A" w:rsidRDefault="00CD442A" w:rsidP="00CD442A">
      <w:pPr>
        <w:ind w:firstLine="540"/>
      </w:pPr>
      <w:r w:rsidRPr="00CD442A">
        <w:rPr>
          <w:rFonts w:cs="TimesNewRomanPS-BoldItalicMT"/>
          <w:bCs/>
          <w:iCs/>
          <w:caps/>
        </w:rPr>
        <w:t xml:space="preserve">- </w:t>
      </w:r>
      <w:r w:rsidRPr="00CD442A">
        <w:rPr>
          <w:rFonts w:cs="TimesNewRomanPS-BoldItalicMT"/>
          <w:bCs/>
          <w:i/>
          <w:iCs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</w:r>
      <w:proofErr w:type="spellStart"/>
      <w:r w:rsidRPr="00CD442A">
        <w:rPr>
          <w:rFonts w:cs="TimesNewRomanPS-BoldItalicMT"/>
          <w:bCs/>
          <w:i/>
          <w:iCs/>
        </w:rPr>
        <w:t>поселений.</w:t>
      </w:r>
      <w:r w:rsidRPr="00CD442A">
        <w:rPr>
          <w:rFonts w:cs="TimesNewRomanPS-BoldItalicMT"/>
          <w:bCs/>
          <w:iCs/>
        </w:rPr>
        <w:t>Прогноз</w:t>
      </w:r>
      <w:proofErr w:type="spellEnd"/>
      <w:r w:rsidRPr="00CD442A">
        <w:rPr>
          <w:rFonts w:cs="TimesNewRomanPS-BoldItalicMT"/>
          <w:bCs/>
          <w:iCs/>
        </w:rPr>
        <w:t xml:space="preserve"> по данному источнику запланирован на уровне ожидаемой оценки 2021г. и составит: на 2022г. – 4 247.6 </w:t>
      </w:r>
      <w:proofErr w:type="spellStart"/>
      <w:r w:rsidRPr="00CD442A">
        <w:rPr>
          <w:rFonts w:cs="TimesNewRomanPS-BoldItalicMT"/>
          <w:bCs/>
          <w:iCs/>
        </w:rPr>
        <w:t>тыс.рублей</w:t>
      </w:r>
      <w:proofErr w:type="spellEnd"/>
      <w:r w:rsidRPr="00CD442A">
        <w:rPr>
          <w:rFonts w:cs="TimesNewRomanPS-BoldItalicMT"/>
          <w:bCs/>
          <w:iCs/>
        </w:rPr>
        <w:t xml:space="preserve">, на 2023г.- 4 077.7 </w:t>
      </w:r>
      <w:proofErr w:type="spellStart"/>
      <w:r w:rsidRPr="00CD442A">
        <w:rPr>
          <w:rFonts w:cs="TimesNewRomanPS-BoldItalicMT"/>
          <w:bCs/>
          <w:iCs/>
        </w:rPr>
        <w:t>тыс.рублей</w:t>
      </w:r>
      <w:proofErr w:type="spellEnd"/>
      <w:r w:rsidRPr="00CD442A">
        <w:rPr>
          <w:rFonts w:cs="TimesNewRomanPS-BoldItalicMT"/>
          <w:bCs/>
          <w:iCs/>
        </w:rPr>
        <w:t xml:space="preserve">, на 2023г.- 4 077.7 </w:t>
      </w:r>
      <w:proofErr w:type="spellStart"/>
      <w:r w:rsidRPr="00CD442A">
        <w:rPr>
          <w:rFonts w:cs="TimesNewRomanPS-BoldItalicMT"/>
          <w:bCs/>
          <w:iCs/>
        </w:rPr>
        <w:t>тыс.рублей</w:t>
      </w:r>
      <w:proofErr w:type="spellEnd"/>
      <w:r w:rsidRPr="00CD442A">
        <w:rPr>
          <w:rFonts w:cs="TimesNewRomanPS-BoldItalicMT"/>
          <w:bCs/>
          <w:iCs/>
        </w:rPr>
        <w:t>.</w:t>
      </w:r>
      <w:r w:rsidRPr="00CD442A">
        <w:t xml:space="preserve"> Норматив зачисления в бюджеты городских поселений – 50 %.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  <w:rPr>
          <w:rFonts w:cs="TimesNewRomanPS-BoldItalicMT"/>
          <w:b/>
          <w:bCs/>
          <w:iCs/>
        </w:rPr>
      </w:pP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  <w:rPr>
          <w:rFonts w:cs="TimesNewRomanPS-BoldItalicMT"/>
          <w:b/>
          <w:bCs/>
          <w:iCs/>
        </w:rPr>
      </w:pPr>
      <w:r w:rsidRPr="00CD442A">
        <w:rPr>
          <w:rFonts w:cs="TimesNewRomanPS-BoldItalicMT"/>
          <w:b/>
          <w:bCs/>
          <w:iCs/>
        </w:rPr>
        <w:t>ШТРАФЫ, САНКЦИИ, ВОЗМЕЩЕНИЕ УЩЕРБА</w:t>
      </w:r>
    </w:p>
    <w:p w:rsidR="00CD442A" w:rsidRPr="00CD442A" w:rsidRDefault="00CD442A" w:rsidP="00CD442A">
      <w:pPr>
        <w:ind w:firstLine="540"/>
        <w:jc w:val="both"/>
        <w:rPr>
          <w:b/>
        </w:rPr>
      </w:pP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</w:pPr>
      <w:r w:rsidRPr="00CD442A">
        <w:t>Прогноз доходов бюджета по штрафам, санкциям, возмещению ущерба составляет: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</w:pPr>
      <w:r w:rsidRPr="00CD442A">
        <w:t xml:space="preserve">- на 2022 год – 4 309.8 </w:t>
      </w:r>
      <w:proofErr w:type="spellStart"/>
      <w:r w:rsidRPr="00CD442A">
        <w:t>тыс.рублей</w:t>
      </w:r>
      <w:proofErr w:type="spellEnd"/>
      <w:r w:rsidRPr="00CD442A">
        <w:t>;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</w:pPr>
      <w:r w:rsidRPr="00CD442A">
        <w:t xml:space="preserve">- на 2022 год – 4 309.8 </w:t>
      </w:r>
      <w:proofErr w:type="spellStart"/>
      <w:r w:rsidRPr="00CD442A">
        <w:t>тыс.рублей</w:t>
      </w:r>
      <w:proofErr w:type="spellEnd"/>
      <w:r w:rsidRPr="00CD442A">
        <w:t>;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  <w:rPr>
          <w:b/>
        </w:rPr>
      </w:pPr>
      <w:r w:rsidRPr="00CD442A">
        <w:t xml:space="preserve">- на 2023 год – 4 309.8 </w:t>
      </w:r>
      <w:proofErr w:type="spellStart"/>
      <w:r w:rsidRPr="00CD442A">
        <w:t>тыс.рублей</w:t>
      </w:r>
      <w:proofErr w:type="spellEnd"/>
      <w:r w:rsidRPr="00CD442A">
        <w:t>.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</w:pPr>
      <w:r w:rsidRPr="00CD442A">
        <w:t>Источниками доходов бюджета по штрафам, санкциям, возмещению ущерба являются:</w:t>
      </w:r>
    </w:p>
    <w:p w:rsidR="00CD442A" w:rsidRPr="00CD442A" w:rsidRDefault="00CD442A" w:rsidP="00CD442A">
      <w:pPr>
        <w:autoSpaceDE w:val="0"/>
        <w:autoSpaceDN w:val="0"/>
        <w:adjustRightInd w:val="0"/>
        <w:ind w:firstLine="540"/>
        <w:jc w:val="both"/>
      </w:pPr>
      <w:r w:rsidRPr="00CD442A">
        <w:t xml:space="preserve">- </w:t>
      </w:r>
      <w:r w:rsidRPr="00CD442A">
        <w:rPr>
          <w:i/>
        </w:rPr>
        <w:t>административные штрафы, установленные законами субъектов Российской Федерации об административных правонарушениях,  за нарушение муниципальных правовых актов.</w:t>
      </w:r>
      <w:r w:rsidRPr="00CD442A">
        <w:t xml:space="preserve"> Прогноз на 2022 год – 50 тыс. рублей, на 2023 год – 50 тыс. рублей, на 2024 год – 50 тыс. рублей.</w:t>
      </w:r>
      <w:r w:rsidRPr="00CD442A">
        <w:rPr>
          <w:b/>
        </w:rPr>
        <w:t xml:space="preserve"> </w:t>
      </w:r>
      <w:r w:rsidRPr="00CD442A">
        <w:t>Норматив зачисления в бюджет города – 100%.</w:t>
      </w:r>
    </w:p>
    <w:p w:rsidR="00CD442A" w:rsidRPr="00CD442A" w:rsidRDefault="00CD442A" w:rsidP="00CD442A">
      <w:pPr>
        <w:ind w:firstLine="540"/>
        <w:jc w:val="both"/>
      </w:pPr>
      <w:r w:rsidRPr="00CD442A">
        <w:t>- п</w:t>
      </w:r>
      <w:r w:rsidRPr="00CD442A">
        <w:rPr>
          <w:i/>
        </w:rPr>
        <w:t xml:space="preserve">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</w:r>
      <w:r w:rsidRPr="00CD442A">
        <w:t xml:space="preserve">Прогноз доходов по данному источнику в бюджет произведен на основании оценки исполнения 2021 года с учетом заключенных </w:t>
      </w:r>
      <w:r w:rsidRPr="00CD442A">
        <w:lastRenderedPageBreak/>
        <w:t xml:space="preserve">соглашений и составляет на </w:t>
      </w:r>
      <w:r w:rsidRPr="00CD442A">
        <w:rPr>
          <w:rFonts w:cs="TimesNewRomanPS-BoldItalicMT"/>
          <w:bCs/>
          <w:iCs/>
        </w:rPr>
        <w:t xml:space="preserve">2022г. – 4 249.8 </w:t>
      </w:r>
      <w:proofErr w:type="spellStart"/>
      <w:r w:rsidRPr="00CD442A">
        <w:rPr>
          <w:rFonts w:cs="TimesNewRomanPS-BoldItalicMT"/>
          <w:bCs/>
          <w:iCs/>
        </w:rPr>
        <w:t>тыс.рублей</w:t>
      </w:r>
      <w:proofErr w:type="spellEnd"/>
      <w:r w:rsidRPr="00CD442A">
        <w:rPr>
          <w:rFonts w:cs="TimesNewRomanPS-BoldItalicMT"/>
          <w:bCs/>
          <w:iCs/>
        </w:rPr>
        <w:t xml:space="preserve"> (в том числе по соглашению- 1 867.8 </w:t>
      </w:r>
      <w:proofErr w:type="spellStart"/>
      <w:r w:rsidRPr="00CD442A">
        <w:rPr>
          <w:rFonts w:cs="TimesNewRomanPS-BoldItalicMT"/>
          <w:bCs/>
          <w:iCs/>
        </w:rPr>
        <w:t>тыс.рублей</w:t>
      </w:r>
      <w:proofErr w:type="spellEnd"/>
      <w:r w:rsidRPr="00CD442A">
        <w:rPr>
          <w:rFonts w:cs="TimesNewRomanPS-BoldItalicMT"/>
          <w:bCs/>
          <w:iCs/>
        </w:rPr>
        <w:t xml:space="preserve">), на 2023г.- 4 249.8  </w:t>
      </w:r>
      <w:proofErr w:type="spellStart"/>
      <w:r w:rsidRPr="00CD442A">
        <w:rPr>
          <w:rFonts w:cs="TimesNewRomanPS-BoldItalicMT"/>
          <w:bCs/>
          <w:iCs/>
        </w:rPr>
        <w:t>тыс.рублей</w:t>
      </w:r>
      <w:proofErr w:type="spellEnd"/>
      <w:r w:rsidRPr="00CD442A">
        <w:rPr>
          <w:rFonts w:cs="TimesNewRomanPS-BoldItalicMT"/>
          <w:bCs/>
          <w:iCs/>
        </w:rPr>
        <w:t xml:space="preserve"> (по соглашению– 1 867.8 </w:t>
      </w:r>
      <w:proofErr w:type="spellStart"/>
      <w:r w:rsidRPr="00CD442A">
        <w:rPr>
          <w:rFonts w:cs="TimesNewRomanPS-BoldItalicMT"/>
          <w:bCs/>
          <w:iCs/>
        </w:rPr>
        <w:t>тыс.руб</w:t>
      </w:r>
      <w:proofErr w:type="spellEnd"/>
      <w:r w:rsidRPr="00CD442A">
        <w:rPr>
          <w:rFonts w:cs="TimesNewRomanPS-BoldItalicMT"/>
          <w:bCs/>
          <w:iCs/>
        </w:rPr>
        <w:t xml:space="preserve">.), на 2024г.- 4 249.8 </w:t>
      </w:r>
      <w:proofErr w:type="spellStart"/>
      <w:r w:rsidRPr="00CD442A">
        <w:rPr>
          <w:rFonts w:cs="TimesNewRomanPS-BoldItalicMT"/>
          <w:bCs/>
          <w:iCs/>
        </w:rPr>
        <w:t>тыс.рублей</w:t>
      </w:r>
      <w:proofErr w:type="spellEnd"/>
      <w:r w:rsidRPr="00CD442A">
        <w:rPr>
          <w:rFonts w:cs="TimesNewRomanPS-BoldItalicMT"/>
          <w:bCs/>
          <w:iCs/>
        </w:rPr>
        <w:t xml:space="preserve"> (по соглашению – 1 867.8 </w:t>
      </w:r>
      <w:proofErr w:type="spellStart"/>
      <w:r w:rsidRPr="00CD442A">
        <w:rPr>
          <w:rFonts w:cs="TimesNewRomanPS-BoldItalicMT"/>
          <w:bCs/>
          <w:iCs/>
        </w:rPr>
        <w:t>тыс.руб</w:t>
      </w:r>
      <w:proofErr w:type="spellEnd"/>
      <w:r w:rsidRPr="00CD442A">
        <w:rPr>
          <w:rFonts w:cs="TimesNewRomanPS-BoldItalicMT"/>
          <w:bCs/>
          <w:iCs/>
        </w:rPr>
        <w:t>.).</w:t>
      </w:r>
      <w:r w:rsidRPr="00CD442A">
        <w:rPr>
          <w:rFonts w:cs="TimesNewRomanPS-BoldItalicMT"/>
          <w:bCs/>
          <w:iCs/>
          <w:color w:val="FF0000"/>
        </w:rPr>
        <w:t xml:space="preserve"> </w:t>
      </w:r>
      <w:r w:rsidRPr="00CD442A">
        <w:t>Норматив зачисления в бюджеты городских поселений – 100 %.</w:t>
      </w:r>
    </w:p>
    <w:p w:rsidR="00CD442A" w:rsidRPr="00CD442A" w:rsidRDefault="00CD442A" w:rsidP="00CD442A">
      <w:pPr>
        <w:jc w:val="center"/>
        <w:rPr>
          <w:b/>
        </w:rPr>
      </w:pPr>
    </w:p>
    <w:p w:rsidR="00CD442A" w:rsidRPr="00CD442A" w:rsidRDefault="00CD442A" w:rsidP="00CD442A">
      <w:pPr>
        <w:jc w:val="center"/>
        <w:rPr>
          <w:b/>
        </w:rPr>
      </w:pPr>
      <w:r w:rsidRPr="00CD442A">
        <w:rPr>
          <w:b/>
        </w:rPr>
        <w:t>БЕЗВОЗМЕЗДНЫЕ ПОСТУПЛЕНИЯ</w:t>
      </w:r>
    </w:p>
    <w:p w:rsidR="00CD442A" w:rsidRPr="00CD442A" w:rsidRDefault="00CD442A" w:rsidP="00CD442A">
      <w:pPr>
        <w:jc w:val="both"/>
      </w:pPr>
    </w:p>
    <w:p w:rsidR="00CD442A" w:rsidRPr="00CD442A" w:rsidRDefault="00CD442A" w:rsidP="00CD442A">
      <w:pPr>
        <w:ind w:firstLine="708"/>
        <w:jc w:val="both"/>
        <w:rPr>
          <w:b/>
        </w:rPr>
      </w:pPr>
      <w:r w:rsidRPr="00CD442A">
        <w:rPr>
          <w:b/>
        </w:rPr>
        <w:t>Безвозмездные поступления планируются в сумме:</w:t>
      </w:r>
    </w:p>
    <w:p w:rsidR="00CD442A" w:rsidRPr="00CD442A" w:rsidRDefault="00CD442A" w:rsidP="00CD442A">
      <w:pPr>
        <w:ind w:firstLine="708"/>
        <w:jc w:val="both"/>
        <w:rPr>
          <w:b/>
        </w:rPr>
      </w:pPr>
      <w:r w:rsidRPr="00CD442A">
        <w:rPr>
          <w:b/>
        </w:rPr>
        <w:t>2022 г. – 692</w:t>
      </w:r>
      <w:r w:rsidRPr="00CD442A">
        <w:rPr>
          <w:b/>
          <w:lang w:val="en-US"/>
        </w:rPr>
        <w:t> </w:t>
      </w:r>
      <w:r w:rsidRPr="00CD442A">
        <w:rPr>
          <w:b/>
        </w:rPr>
        <w:t xml:space="preserve">116,1 </w:t>
      </w:r>
      <w:proofErr w:type="spellStart"/>
      <w:r w:rsidRPr="00CD442A">
        <w:rPr>
          <w:b/>
        </w:rPr>
        <w:t>тыс.руб</w:t>
      </w:r>
      <w:proofErr w:type="spellEnd"/>
      <w:r w:rsidRPr="00CD442A">
        <w:rPr>
          <w:b/>
        </w:rPr>
        <w:t>.;</w:t>
      </w:r>
    </w:p>
    <w:p w:rsidR="00CD442A" w:rsidRPr="00CD442A" w:rsidRDefault="00CD442A" w:rsidP="00CD442A">
      <w:pPr>
        <w:ind w:firstLine="708"/>
        <w:jc w:val="both"/>
        <w:rPr>
          <w:b/>
        </w:rPr>
      </w:pPr>
      <w:r w:rsidRPr="00CD442A">
        <w:rPr>
          <w:b/>
        </w:rPr>
        <w:t xml:space="preserve">2023 г. – 543 976,1 </w:t>
      </w:r>
      <w:proofErr w:type="spellStart"/>
      <w:r w:rsidRPr="00CD442A">
        <w:rPr>
          <w:b/>
        </w:rPr>
        <w:t>тыс.руб</w:t>
      </w:r>
      <w:proofErr w:type="spellEnd"/>
      <w:r w:rsidRPr="00CD442A">
        <w:rPr>
          <w:b/>
        </w:rPr>
        <w:t>.;</w:t>
      </w:r>
    </w:p>
    <w:p w:rsidR="00CD442A" w:rsidRPr="00CD442A" w:rsidRDefault="00CD442A" w:rsidP="00CD442A">
      <w:pPr>
        <w:ind w:firstLine="708"/>
        <w:jc w:val="both"/>
        <w:rPr>
          <w:b/>
        </w:rPr>
      </w:pPr>
      <w:r w:rsidRPr="00CD442A">
        <w:rPr>
          <w:b/>
        </w:rPr>
        <w:t xml:space="preserve">2024 г. – 407 675,3 </w:t>
      </w:r>
      <w:proofErr w:type="spellStart"/>
      <w:r w:rsidRPr="00CD442A">
        <w:rPr>
          <w:b/>
        </w:rPr>
        <w:t>тыс.руб</w:t>
      </w:r>
      <w:proofErr w:type="spellEnd"/>
      <w:r w:rsidRPr="00CD442A">
        <w:rPr>
          <w:b/>
        </w:rPr>
        <w:t>.,</w:t>
      </w:r>
    </w:p>
    <w:p w:rsidR="00CD442A" w:rsidRPr="00CD442A" w:rsidRDefault="00CD442A" w:rsidP="00CD442A">
      <w:pPr>
        <w:ind w:firstLine="708"/>
        <w:jc w:val="both"/>
      </w:pPr>
    </w:p>
    <w:p w:rsidR="00CD442A" w:rsidRPr="00CD442A" w:rsidRDefault="00CD442A" w:rsidP="00CD442A">
      <w:pPr>
        <w:jc w:val="both"/>
      </w:pPr>
      <w:r w:rsidRPr="00CD442A">
        <w:t xml:space="preserve">           В том числе:</w:t>
      </w:r>
    </w:p>
    <w:p w:rsidR="00CD442A" w:rsidRPr="00CD442A" w:rsidRDefault="00CD442A" w:rsidP="00CD442A">
      <w:pPr>
        <w:jc w:val="both"/>
      </w:pPr>
      <w:r w:rsidRPr="00CD442A">
        <w:t>Из областного и федерального бюджетов планируется поступление:</w:t>
      </w:r>
    </w:p>
    <w:p w:rsidR="00CD442A" w:rsidRPr="00CD442A" w:rsidRDefault="00CD442A" w:rsidP="00CD442A">
      <w:pPr>
        <w:jc w:val="both"/>
      </w:pPr>
      <w:r w:rsidRPr="00CD442A">
        <w:t xml:space="preserve"> </w:t>
      </w:r>
      <w:r w:rsidRPr="00CD442A">
        <w:tab/>
        <w:t xml:space="preserve">2022г. – 589 005,0 </w:t>
      </w:r>
      <w:proofErr w:type="spellStart"/>
      <w:r w:rsidRPr="00CD442A">
        <w:t>тыс.руб</w:t>
      </w:r>
      <w:proofErr w:type="spellEnd"/>
      <w:r w:rsidRPr="00CD442A">
        <w:t>.;</w:t>
      </w:r>
    </w:p>
    <w:p w:rsidR="00CD442A" w:rsidRPr="00CD442A" w:rsidRDefault="00CD442A" w:rsidP="00CD442A">
      <w:pPr>
        <w:jc w:val="both"/>
      </w:pPr>
      <w:r w:rsidRPr="00CD442A">
        <w:t xml:space="preserve"> </w:t>
      </w:r>
      <w:r w:rsidRPr="00CD442A">
        <w:tab/>
        <w:t xml:space="preserve">2023г.-  485 190,0 </w:t>
      </w:r>
      <w:proofErr w:type="spellStart"/>
      <w:r w:rsidRPr="00CD442A">
        <w:t>тыс.руб</w:t>
      </w:r>
      <w:proofErr w:type="spellEnd"/>
      <w:r w:rsidRPr="00CD442A">
        <w:t>.;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2024г.-  365 929,8 </w:t>
      </w:r>
      <w:proofErr w:type="spellStart"/>
      <w:r w:rsidRPr="00CD442A">
        <w:t>тыс.руб</w:t>
      </w:r>
      <w:proofErr w:type="spellEnd"/>
      <w:r w:rsidRPr="00CD442A">
        <w:t>.</w:t>
      </w:r>
    </w:p>
    <w:p w:rsidR="00CD442A" w:rsidRPr="00CD442A" w:rsidRDefault="00CD442A" w:rsidP="00CD442A">
      <w:pPr>
        <w:jc w:val="both"/>
      </w:pPr>
      <w:r w:rsidRPr="00CD442A">
        <w:t xml:space="preserve">           Из них:</w:t>
      </w:r>
    </w:p>
    <w:p w:rsidR="00CD442A" w:rsidRPr="00CD442A" w:rsidRDefault="00CD442A" w:rsidP="00CD442A">
      <w:pPr>
        <w:jc w:val="both"/>
      </w:pPr>
      <w:r w:rsidRPr="00CD442A">
        <w:t>- субвенция на осуществление отдельных государственных полномочий по регулированию тарифов на товары и услуги организаций коммунального комплекса</w:t>
      </w:r>
    </w:p>
    <w:p w:rsidR="00CD442A" w:rsidRPr="00CD442A" w:rsidRDefault="00CD442A" w:rsidP="00CD442A">
      <w:pPr>
        <w:ind w:firstLine="708"/>
        <w:jc w:val="both"/>
      </w:pPr>
      <w:r w:rsidRPr="00CD442A">
        <w:t>2022 г.-  65.3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 г.-  65.3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2024 г.-  65.3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jc w:val="both"/>
      </w:pPr>
      <w:r w:rsidRPr="00CD442A">
        <w:t>- субвенция на осуществление отдельных государственных полномочий в сфере водоснабжения и водоотведения</w:t>
      </w:r>
    </w:p>
    <w:p w:rsidR="00CD442A" w:rsidRPr="00CD442A" w:rsidRDefault="00CD442A" w:rsidP="00CD442A">
      <w:pPr>
        <w:ind w:firstLine="708"/>
        <w:jc w:val="both"/>
      </w:pPr>
      <w:r w:rsidRPr="00CD442A">
        <w:t>2022 г.-   477.9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 г.-   477.9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2024 г.-   477.9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jc w:val="both"/>
      </w:pPr>
      <w:r w:rsidRPr="00CD442A">
        <w:t>- субвенция на осуществление  отдельных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</w:t>
      </w:r>
    </w:p>
    <w:p w:rsidR="00CD442A" w:rsidRPr="00CD442A" w:rsidRDefault="00CD442A" w:rsidP="00CD442A">
      <w:pPr>
        <w:ind w:firstLine="708"/>
        <w:jc w:val="both"/>
      </w:pPr>
      <w:r w:rsidRPr="00CD442A">
        <w:t>2022 г.-   0,7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 г.-   0,7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2024 г.-   0,7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jc w:val="both"/>
      </w:pPr>
      <w:r w:rsidRPr="00CD442A">
        <w:t>- субсидии бюджетам городских поселений на мероприятия по переселению граждан из ветхого и аварийного жилья в зоне Байкало-Амурской магистрали</w:t>
      </w:r>
    </w:p>
    <w:p w:rsidR="00CD442A" w:rsidRPr="00CD442A" w:rsidRDefault="00CD442A" w:rsidP="00CD442A">
      <w:pPr>
        <w:ind w:firstLine="708"/>
        <w:jc w:val="both"/>
      </w:pPr>
      <w:r w:rsidRPr="00CD442A">
        <w:t>2022 г.- 84 496.8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 г.- 130 653.0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2024 г.- 39 051.5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jc w:val="both"/>
      </w:pPr>
      <w:r w:rsidRPr="00CD442A">
        <w:t>- субсидии местным бюджетам на обеспечение жильем граждан, проживающих в жилых помещениях, признанных непригодными для проживания, расположенных в зоне БАМа за счет средств областного бюджета</w:t>
      </w:r>
    </w:p>
    <w:p w:rsidR="00CD442A" w:rsidRPr="00CD442A" w:rsidRDefault="00CD442A" w:rsidP="00CD442A">
      <w:pPr>
        <w:ind w:firstLine="708"/>
        <w:jc w:val="both"/>
      </w:pPr>
      <w:r w:rsidRPr="00CD442A">
        <w:t>2022г. - 171 163.7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2023г. – 275 748.6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2024г. – 298 649.0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jc w:val="both"/>
      </w:pPr>
      <w:r w:rsidRPr="00CD442A">
        <w:t xml:space="preserve">- субсидии бюджетам на реализацию программ формирования современной городской среды </w:t>
      </w:r>
    </w:p>
    <w:p w:rsidR="00CD442A" w:rsidRPr="00CD442A" w:rsidRDefault="00CD442A" w:rsidP="00CD442A">
      <w:pPr>
        <w:ind w:firstLine="708"/>
        <w:jc w:val="both"/>
      </w:pPr>
      <w:r w:rsidRPr="00CD442A">
        <w:t>2022г.- 17 775.4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 xml:space="preserve">;    + 80 522,7тыс. руб. на создание комфортной городской среды в малых городах и исторических поселениях. </w:t>
      </w:r>
    </w:p>
    <w:p w:rsidR="00CD442A" w:rsidRPr="00CD442A" w:rsidRDefault="00CD442A" w:rsidP="00CD442A">
      <w:pPr>
        <w:jc w:val="both"/>
      </w:pPr>
      <w:r w:rsidRPr="00CD442A">
        <w:t>- субсидии на реализацию мероприятий перечня проектов народных инициатив</w:t>
      </w:r>
    </w:p>
    <w:p w:rsidR="00CD442A" w:rsidRPr="00CD442A" w:rsidRDefault="00CD442A" w:rsidP="00CD442A">
      <w:pPr>
        <w:ind w:firstLine="708"/>
        <w:jc w:val="both"/>
      </w:pPr>
      <w:r w:rsidRPr="00CD442A">
        <w:t>2022г. – 15 000.0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2023г. – 7 685,4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2024г. – 7 685,4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jc w:val="both"/>
      </w:pPr>
      <w:r w:rsidRPr="00CD442A">
        <w:lastRenderedPageBreak/>
        <w:t>- субсидии бюджетам городских поселений на обеспечение развития и укрепления материально- технической базы домов культуры в населенных пунктах с числом жителей до 50 тысяч человек</w:t>
      </w:r>
    </w:p>
    <w:p w:rsidR="00CD442A" w:rsidRPr="00CD442A" w:rsidRDefault="00CD442A" w:rsidP="00CD442A">
      <w:pPr>
        <w:ind w:firstLine="708"/>
        <w:jc w:val="both"/>
        <w:rPr>
          <w:rFonts w:cs="TimesNewRomanPS-BoldItalicMT"/>
          <w:bCs/>
          <w:iCs/>
        </w:rPr>
      </w:pPr>
      <w:r w:rsidRPr="00CD442A">
        <w:t xml:space="preserve">2022г.- 622.9 тыс. </w:t>
      </w:r>
      <w:r w:rsidRPr="00CD442A">
        <w:rPr>
          <w:rFonts w:cs="TimesNewRomanPS-BoldItalicMT"/>
          <w:bCs/>
          <w:iCs/>
        </w:rPr>
        <w:t>рублей;</w:t>
      </w:r>
    </w:p>
    <w:p w:rsidR="00CD442A" w:rsidRPr="00CD442A" w:rsidRDefault="00CD442A" w:rsidP="00CD442A">
      <w:pPr>
        <w:jc w:val="both"/>
        <w:rPr>
          <w:rFonts w:cs="TimesNewRomanPS-BoldItalicMT"/>
          <w:bCs/>
          <w:iCs/>
        </w:rPr>
      </w:pPr>
      <w:r w:rsidRPr="00CD442A">
        <w:rPr>
          <w:rFonts w:cs="TimesNewRomanPS-BoldItalicMT"/>
          <w:bCs/>
          <w:iCs/>
        </w:rPr>
        <w:t>- субсидии на осуществление дорожной деятельности в отношении автомобильных дорог местного значения</w:t>
      </w:r>
    </w:p>
    <w:p w:rsidR="00CD442A" w:rsidRPr="00CD442A" w:rsidRDefault="00CD442A" w:rsidP="00CD442A">
      <w:pPr>
        <w:ind w:firstLine="708"/>
        <w:jc w:val="both"/>
      </w:pPr>
      <w:r w:rsidRPr="00CD442A">
        <w:t>2022г. – 195 084,1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2023г. – 11 823.5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jc w:val="both"/>
      </w:pPr>
      <w:r w:rsidRPr="00CD442A">
        <w:t xml:space="preserve">- субсидии на реализацию мероприятий ГП ИО "Охрана окружающей среды" на 2018-2024 годы, подпрограмма "Развитие водохозяйственного комплекса в Иркутской области на 2018-2024 годы" (ОБ) всего 102 531,1 тыс. руб., в </w:t>
      </w:r>
      <w:proofErr w:type="spellStart"/>
      <w:r w:rsidRPr="00CD442A">
        <w:t>т.ч</w:t>
      </w:r>
      <w:proofErr w:type="spellEnd"/>
      <w:r w:rsidRPr="00CD442A">
        <w:t>.:</w:t>
      </w:r>
    </w:p>
    <w:p w:rsidR="00CD442A" w:rsidRPr="00CD442A" w:rsidRDefault="00CD442A" w:rsidP="00CD442A">
      <w:pPr>
        <w:ind w:firstLine="708"/>
        <w:jc w:val="both"/>
      </w:pPr>
      <w:r w:rsidRPr="00CD442A">
        <w:t>2022г. – 23 795,5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2023г. – 58 735,6 тыс.</w:t>
      </w:r>
      <w:r w:rsidRPr="00CD442A">
        <w:rPr>
          <w:rFonts w:cs="TimesNewRomanPS-BoldItalicMT"/>
          <w:bCs/>
          <w:iCs/>
        </w:rPr>
        <w:t xml:space="preserve"> рублей</w:t>
      </w:r>
      <w:r w:rsidRPr="00CD442A">
        <w:t>;</w:t>
      </w:r>
    </w:p>
    <w:p w:rsidR="00CD442A" w:rsidRPr="00CD442A" w:rsidRDefault="00CD442A" w:rsidP="00CD442A">
      <w:pPr>
        <w:ind w:firstLine="708"/>
        <w:jc w:val="both"/>
      </w:pPr>
      <w:r w:rsidRPr="00CD442A">
        <w:t>2024г. – 20 000,0 тыс.</w:t>
      </w:r>
      <w:r w:rsidRPr="00CD442A">
        <w:rPr>
          <w:rFonts w:cs="TimesNewRomanPS-BoldItalicMT"/>
          <w:bCs/>
          <w:iCs/>
        </w:rPr>
        <w:t xml:space="preserve"> рублей</w:t>
      </w:r>
    </w:p>
    <w:p w:rsidR="00CD442A" w:rsidRPr="00CD442A" w:rsidRDefault="00CD442A" w:rsidP="00CD442A">
      <w:pPr>
        <w:jc w:val="both"/>
      </w:pPr>
    </w:p>
    <w:p w:rsidR="00CD442A" w:rsidRPr="00CD442A" w:rsidRDefault="00CD442A" w:rsidP="00CD442A">
      <w:pPr>
        <w:ind w:firstLine="708"/>
        <w:jc w:val="both"/>
      </w:pPr>
      <w:r w:rsidRPr="00CD442A">
        <w:rPr>
          <w:b/>
        </w:rPr>
        <w:t>Из районного бюджета планируется</w:t>
      </w:r>
      <w:r w:rsidRPr="00CD442A">
        <w:t xml:space="preserve"> поступление:</w:t>
      </w:r>
    </w:p>
    <w:p w:rsidR="00CD442A" w:rsidRPr="00CD442A" w:rsidRDefault="00CD442A" w:rsidP="00CD442A">
      <w:pPr>
        <w:jc w:val="both"/>
      </w:pPr>
      <w:r w:rsidRPr="00CD442A">
        <w:t xml:space="preserve"> </w:t>
      </w:r>
      <w:r w:rsidRPr="00CD442A">
        <w:tab/>
        <w:t xml:space="preserve">2022г. – 103 111,1 </w:t>
      </w:r>
      <w:proofErr w:type="spellStart"/>
      <w:r w:rsidRPr="00CD442A">
        <w:t>тыс.руб</w:t>
      </w:r>
      <w:proofErr w:type="spellEnd"/>
      <w:r w:rsidRPr="00CD442A">
        <w:t>.;</w:t>
      </w:r>
    </w:p>
    <w:p w:rsidR="00CD442A" w:rsidRPr="00CD442A" w:rsidRDefault="00CD442A" w:rsidP="00CD442A">
      <w:pPr>
        <w:jc w:val="both"/>
      </w:pPr>
      <w:r w:rsidRPr="00CD442A">
        <w:t xml:space="preserve"> </w:t>
      </w:r>
      <w:r w:rsidRPr="00CD442A">
        <w:tab/>
        <w:t xml:space="preserve">2023г.-  58 786,1 </w:t>
      </w:r>
      <w:proofErr w:type="spellStart"/>
      <w:r w:rsidRPr="00CD442A">
        <w:t>тыс.руб</w:t>
      </w:r>
      <w:proofErr w:type="spellEnd"/>
      <w:r w:rsidRPr="00CD442A">
        <w:t>.;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2024г.-  41 745,5 </w:t>
      </w:r>
      <w:proofErr w:type="spellStart"/>
      <w:r w:rsidRPr="00CD442A">
        <w:t>тыс.руб</w:t>
      </w:r>
      <w:proofErr w:type="spellEnd"/>
      <w:r w:rsidRPr="00CD442A">
        <w:t>.</w:t>
      </w:r>
    </w:p>
    <w:p w:rsidR="00CD442A" w:rsidRPr="00CD442A" w:rsidRDefault="00CD442A" w:rsidP="00CD442A">
      <w:pPr>
        <w:ind w:firstLine="708"/>
        <w:jc w:val="both"/>
      </w:pPr>
      <w:r w:rsidRPr="00CD442A">
        <w:t>Из них:</w:t>
      </w:r>
    </w:p>
    <w:p w:rsidR="00CD442A" w:rsidRPr="00CD442A" w:rsidRDefault="00CD442A" w:rsidP="00CD442A">
      <w:pPr>
        <w:jc w:val="both"/>
      </w:pPr>
      <w:r w:rsidRPr="00CD442A">
        <w:t xml:space="preserve">- дотация на выравнивание уровня бюджетной обеспеченности: 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2022г.- 38 289,7 </w:t>
      </w:r>
      <w:proofErr w:type="spellStart"/>
      <w:r w:rsidRPr="00CD442A">
        <w:t>тыс.руб</w:t>
      </w:r>
      <w:proofErr w:type="spellEnd"/>
      <w:r w:rsidRPr="00CD442A">
        <w:t>.;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2023г.- 38 894,6 </w:t>
      </w:r>
      <w:proofErr w:type="spellStart"/>
      <w:r w:rsidRPr="00CD442A">
        <w:t>тыс.руб</w:t>
      </w:r>
      <w:proofErr w:type="spellEnd"/>
      <w:r w:rsidRPr="00CD442A">
        <w:t xml:space="preserve">.; 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2024г.- 41 745,5 </w:t>
      </w:r>
      <w:proofErr w:type="spellStart"/>
      <w:r w:rsidRPr="00CD442A">
        <w:t>тыс.руб</w:t>
      </w:r>
      <w:proofErr w:type="spellEnd"/>
      <w:r w:rsidRPr="00CD442A">
        <w:t>.;</w:t>
      </w:r>
    </w:p>
    <w:p w:rsidR="00CD442A" w:rsidRPr="00CD442A" w:rsidRDefault="00CD442A" w:rsidP="00CD442A">
      <w:pPr>
        <w:jc w:val="both"/>
      </w:pPr>
      <w:r w:rsidRPr="00CD442A">
        <w:t>- Прочие межбюджетные трансферты: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2022г.- 64 821.4 </w:t>
      </w:r>
      <w:proofErr w:type="spellStart"/>
      <w:r w:rsidRPr="00CD442A">
        <w:t>тыс.руб</w:t>
      </w:r>
      <w:proofErr w:type="spellEnd"/>
      <w:r w:rsidRPr="00CD442A">
        <w:t>.;</w:t>
      </w:r>
    </w:p>
    <w:p w:rsidR="00CD442A" w:rsidRPr="00CD442A" w:rsidRDefault="00CD442A" w:rsidP="00CD442A">
      <w:pPr>
        <w:ind w:firstLine="708"/>
        <w:jc w:val="both"/>
        <w:rPr>
          <w:b/>
          <w:sz w:val="28"/>
          <w:szCs w:val="28"/>
          <w:u w:val="single"/>
        </w:rPr>
      </w:pPr>
      <w:r w:rsidRPr="00CD442A">
        <w:t xml:space="preserve">2023г.- 19 891.5 </w:t>
      </w:r>
      <w:proofErr w:type="spellStart"/>
      <w:r w:rsidRPr="00CD442A">
        <w:t>тыс.руб</w:t>
      </w:r>
      <w:proofErr w:type="spellEnd"/>
      <w:r w:rsidRPr="00CD442A">
        <w:t xml:space="preserve">. </w:t>
      </w:r>
      <w:r w:rsidRPr="00CD442A">
        <w:rPr>
          <w:b/>
          <w:i/>
          <w:caps/>
          <w:sz w:val="28"/>
          <w:szCs w:val="28"/>
        </w:rPr>
        <w:t xml:space="preserve">                                     </w:t>
      </w:r>
    </w:p>
    <w:p w:rsidR="00CD442A" w:rsidRPr="00CD442A" w:rsidRDefault="00CD442A" w:rsidP="00CD442A"/>
    <w:p w:rsidR="00CD442A" w:rsidRPr="00CD442A" w:rsidRDefault="00CD442A" w:rsidP="00CD442A">
      <w:pPr>
        <w:tabs>
          <w:tab w:val="left" w:pos="0"/>
        </w:tabs>
        <w:rPr>
          <w:b/>
          <w:sz w:val="28"/>
          <w:szCs w:val="28"/>
          <w:u w:val="single"/>
        </w:rPr>
      </w:pPr>
      <w:r w:rsidRPr="00CD442A">
        <w:rPr>
          <w:b/>
          <w:i/>
          <w:caps/>
          <w:sz w:val="28"/>
          <w:szCs w:val="28"/>
        </w:rPr>
        <w:t xml:space="preserve">                                             </w:t>
      </w:r>
      <w:r w:rsidRPr="00CD442A">
        <w:rPr>
          <w:b/>
          <w:sz w:val="28"/>
          <w:szCs w:val="28"/>
          <w:u w:val="single"/>
        </w:rPr>
        <w:t xml:space="preserve"> </w:t>
      </w:r>
    </w:p>
    <w:p w:rsidR="00CD442A" w:rsidRPr="00CD442A" w:rsidRDefault="00CD442A" w:rsidP="00CD442A">
      <w:pPr>
        <w:jc w:val="center"/>
        <w:rPr>
          <w:b/>
          <w:sz w:val="28"/>
          <w:szCs w:val="28"/>
          <w:u w:val="single"/>
        </w:rPr>
      </w:pPr>
      <w:r w:rsidRPr="00CD442A">
        <w:rPr>
          <w:b/>
          <w:sz w:val="28"/>
          <w:szCs w:val="28"/>
          <w:u w:val="single"/>
        </w:rPr>
        <w:t>РАСХОДЫ   БЮДЖЕТА</w:t>
      </w:r>
    </w:p>
    <w:p w:rsidR="00CD442A" w:rsidRPr="00CD442A" w:rsidRDefault="00CD442A" w:rsidP="00CD442A">
      <w:pPr>
        <w:jc w:val="center"/>
        <w:rPr>
          <w:b/>
          <w:sz w:val="28"/>
          <w:szCs w:val="28"/>
          <w:u w:val="single"/>
        </w:rPr>
      </w:pPr>
    </w:p>
    <w:p w:rsidR="00CD442A" w:rsidRPr="00CD442A" w:rsidRDefault="00CD442A" w:rsidP="00CD442A">
      <w:pPr>
        <w:jc w:val="both"/>
      </w:pPr>
      <w:r w:rsidRPr="00CD442A">
        <w:rPr>
          <w:sz w:val="28"/>
          <w:szCs w:val="28"/>
        </w:rPr>
        <w:tab/>
      </w:r>
      <w:r w:rsidRPr="00CD442A">
        <w:t xml:space="preserve">Планирование бюджетных ассигнований местного бюджета по расходам на 2022-2024 годы осуществлено с учетом единых подходов в соответствии с порядком и методикой планирования бюджетных ассигнований местного бюджета, утвержденными постановлением администрации </w:t>
      </w:r>
      <w:proofErr w:type="spellStart"/>
      <w:r w:rsidRPr="00CD442A">
        <w:t>Усть-Кутского</w:t>
      </w:r>
      <w:proofErr w:type="spellEnd"/>
      <w:r w:rsidRPr="00CD442A">
        <w:t xml:space="preserve"> муниципального образования (городского поселения) № 1026-П от 31.07.2020г. </w:t>
      </w:r>
    </w:p>
    <w:p w:rsidR="00CD442A" w:rsidRPr="00CD442A" w:rsidRDefault="00CD442A" w:rsidP="00CD442A">
      <w:pPr>
        <w:jc w:val="both"/>
      </w:pPr>
      <w:r w:rsidRPr="00CD442A">
        <w:tab/>
      </w:r>
    </w:p>
    <w:p w:rsidR="00CD442A" w:rsidRPr="00CD442A" w:rsidRDefault="00CD442A" w:rsidP="00CD442A">
      <w:pPr>
        <w:ind w:firstLine="709"/>
        <w:jc w:val="both"/>
      </w:pPr>
      <w:r w:rsidRPr="00CD442A">
        <w:t xml:space="preserve">В рамках достижения целевых показателей и результатов, установленных во исполнение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в проекте местного бюджета предусмотрены бюджетные ассигнования на реализацию регионального проекта «Формирование комфортной городской среды» в рамках национального проекта «Жилье и городская среда», федерального проекта «Формирование комфортной городской среды». </w:t>
      </w:r>
    </w:p>
    <w:p w:rsidR="00CD442A" w:rsidRPr="00CD442A" w:rsidRDefault="00CD442A" w:rsidP="00CD442A">
      <w:pPr>
        <w:suppressAutoHyphens/>
        <w:ind w:firstLine="709"/>
        <w:jc w:val="right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>Тыс. руб.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7"/>
        <w:gridCol w:w="2852"/>
        <w:gridCol w:w="851"/>
        <w:gridCol w:w="1134"/>
        <w:gridCol w:w="1134"/>
        <w:gridCol w:w="1134"/>
        <w:gridCol w:w="1134"/>
        <w:gridCol w:w="1134"/>
      </w:tblGrid>
      <w:tr w:rsidR="00CD442A" w:rsidRPr="00CD442A" w:rsidTr="00CD442A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№ п/п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  <w:rPr>
                <w:b/>
                <w:bCs/>
              </w:rPr>
            </w:pPr>
            <w:r w:rsidRPr="00CD442A">
              <w:rPr>
                <w:b/>
                <w:bCs/>
              </w:rPr>
              <w:t>Наименование проекта (мероприятия)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  <w:rPr>
                <w:b/>
                <w:bCs/>
              </w:rPr>
            </w:pPr>
            <w:r w:rsidRPr="00CD442A">
              <w:rPr>
                <w:b/>
                <w:bCs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  <w:rPr>
                <w:b/>
                <w:bCs/>
              </w:rPr>
            </w:pPr>
            <w:r w:rsidRPr="00CD442A">
              <w:rPr>
                <w:b/>
                <w:bCs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  <w:rPr>
                <w:b/>
                <w:bCs/>
              </w:rPr>
            </w:pPr>
            <w:r w:rsidRPr="00CD442A">
              <w:rPr>
                <w:b/>
                <w:bCs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  <w:rPr>
                <w:b/>
                <w:bCs/>
              </w:rPr>
            </w:pPr>
            <w:r w:rsidRPr="00CD442A">
              <w:rPr>
                <w:b/>
                <w:bCs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  <w:rPr>
                <w:b/>
                <w:bCs/>
              </w:rPr>
            </w:pPr>
            <w:r w:rsidRPr="00CD442A">
              <w:rPr>
                <w:b/>
                <w:bCs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  <w:rPr>
                <w:b/>
                <w:bCs/>
              </w:rPr>
            </w:pPr>
            <w:r w:rsidRPr="00CD442A">
              <w:rPr>
                <w:b/>
                <w:bCs/>
              </w:rPr>
              <w:t>Итого</w:t>
            </w:r>
          </w:p>
        </w:tc>
      </w:tr>
      <w:tr w:rsidR="00CD442A" w:rsidRPr="00CD442A" w:rsidTr="00CD442A">
        <w:trPr>
          <w:trHeight w:val="40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Национальный проект "Жилье и городская среда"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14 164,4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3 611,0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20 618,0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14 784,7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53 178,1</w:t>
            </w:r>
          </w:p>
        </w:tc>
      </w:tr>
      <w:tr w:rsidR="00CD442A" w:rsidRPr="00CD442A" w:rsidTr="00CD442A">
        <w:trPr>
          <w:trHeight w:val="40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1.1.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 xml:space="preserve">Федеральный проект "Формирование комфортной городской </w:t>
            </w:r>
            <w:r w:rsidRPr="00CD442A">
              <w:lastRenderedPageBreak/>
              <w:t>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84 164,4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14 133,7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20 618,0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14 784,7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133 700,8</w:t>
            </w:r>
          </w:p>
        </w:tc>
      </w:tr>
      <w:tr w:rsidR="00CD442A" w:rsidRPr="00CD442A" w:rsidTr="00CD442A">
        <w:trPr>
          <w:trHeight w:val="40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lastRenderedPageBreak/>
              <w:t>1.1.1.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84 164,4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14 133,7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20 618,0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14 784,7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133 700,8</w:t>
            </w:r>
          </w:p>
        </w:tc>
      </w:tr>
      <w:tr w:rsidR="00CD442A" w:rsidRPr="00CD442A" w:rsidTr="00CD442A">
        <w:trPr>
          <w:trHeight w:val="98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1.1.1.1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 xml:space="preserve">Оказание содействия муниципальным образованиям Иркутской области на поддержку мероприятий по благоустройству дворовых и общественных территорий всего, в </w:t>
            </w:r>
            <w:proofErr w:type="spellStart"/>
            <w:r w:rsidRPr="00CD442A">
              <w:t>т.ч</w:t>
            </w:r>
            <w:proofErr w:type="spellEnd"/>
            <w:r w:rsidRPr="00CD442A"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796F255551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3 611,0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6 984,8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24 760,2</w:t>
            </w:r>
          </w:p>
        </w:tc>
      </w:tr>
      <w:tr w:rsidR="00CD442A" w:rsidRPr="00CD442A" w:rsidTr="00CD442A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Благоустройство общественной территории "Парк имени Даниила Зверева"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8 075,9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3 982,4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14 117,1</w:t>
            </w:r>
          </w:p>
        </w:tc>
      </w:tr>
      <w:tr w:rsidR="00CD442A" w:rsidRPr="00CD442A" w:rsidTr="00CD442A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 xml:space="preserve">Благоустройство дворовой территории по ул. </w:t>
            </w:r>
            <w:proofErr w:type="spellStart"/>
            <w:r w:rsidRPr="00CD442A">
              <w:t>Ленрабочих</w:t>
            </w:r>
            <w:proofErr w:type="spellEnd"/>
            <w:r w:rsidRPr="00CD442A">
              <w:t>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3 435,7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1 694,2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6 005,8</w:t>
            </w:r>
          </w:p>
        </w:tc>
      </w:tr>
      <w:tr w:rsidR="00CD442A" w:rsidRPr="00CD442A" w:rsidTr="00CD442A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Благоустройство дворовой территории по ул. Нефтяников, д.3а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2 652,8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1 308,2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4 637,3</w:t>
            </w:r>
          </w:p>
        </w:tc>
      </w:tr>
      <w:tr w:rsidR="00CD442A" w:rsidRPr="00CD442A" w:rsidTr="00CD442A">
        <w:trPr>
          <w:trHeight w:val="10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1.1.1.2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 всего, в </w:t>
            </w:r>
            <w:proofErr w:type="spellStart"/>
            <w:r w:rsidRPr="00CD442A">
              <w:t>т.ч</w:t>
            </w:r>
            <w:proofErr w:type="spellEnd"/>
            <w:r w:rsidRPr="00CD442A"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796F254240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10 522,7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20 618,0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7 799,9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108 940,6</w:t>
            </w:r>
          </w:p>
        </w:tc>
      </w:tr>
      <w:tr w:rsidR="00CD442A" w:rsidRPr="00CD442A" w:rsidTr="00CD442A">
        <w:trPr>
          <w:trHeight w:val="6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42A" w:rsidRPr="00CD442A" w:rsidRDefault="00CD442A">
            <w:r w:rsidRPr="00CD442A"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Концепция благоустройства нового городского центра "Речники" в городе Усть-Кут"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10 522,7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20 618,0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7 799,9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r w:rsidRPr="00CD442A">
              <w:t>108 940,6</w:t>
            </w:r>
          </w:p>
        </w:tc>
      </w:tr>
    </w:tbl>
    <w:p w:rsidR="00CD442A" w:rsidRPr="00CD442A" w:rsidRDefault="00CD442A" w:rsidP="00CD442A">
      <w:pPr>
        <w:suppressAutoHyphens/>
        <w:rPr>
          <w:rFonts w:eastAsia="Calibri"/>
          <w:bCs/>
          <w:sz w:val="20"/>
          <w:szCs w:val="20"/>
          <w:lang w:eastAsia="en-US"/>
        </w:rPr>
      </w:pPr>
    </w:p>
    <w:p w:rsidR="00CD442A" w:rsidRPr="00CD442A" w:rsidRDefault="00CD442A" w:rsidP="00CD442A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>Согласно экономики проекта «Концепция благоустройства нового городского центра «Речники» в городе Усть-Кут» для благоустройства обозначенной территории необходимо  средств в сумме  193 060,3 тыс. рублей, в том числе:</w:t>
      </w:r>
    </w:p>
    <w:p w:rsidR="00CD442A" w:rsidRPr="00CD442A" w:rsidRDefault="00CD442A" w:rsidP="00CD442A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 xml:space="preserve">-разработка ПСД, экспертизы и прочие проектные работы в сумме 4 200,0 тыс. руб.; </w:t>
      </w:r>
    </w:p>
    <w:p w:rsidR="00CD442A" w:rsidRPr="00CD442A" w:rsidRDefault="00CD442A" w:rsidP="00CD442A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>-непосредственно благоустройство территории  - 98 322,6 тыс. руб.;</w:t>
      </w:r>
    </w:p>
    <w:p w:rsidR="00CD442A" w:rsidRPr="00CD442A" w:rsidRDefault="00CD442A" w:rsidP="00CD442A">
      <w:pPr>
        <w:tabs>
          <w:tab w:val="left" w:pos="851"/>
          <w:tab w:val="left" w:pos="1134"/>
        </w:tabs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>-участие волонтерских организаций (посадка деревьев, кустарников, расчистка территории от мусора) - 441,5 тыс. руб.,</w:t>
      </w:r>
    </w:p>
    <w:p w:rsidR="00CD442A" w:rsidRPr="00CD442A" w:rsidRDefault="00CD442A" w:rsidP="00CD442A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 xml:space="preserve">-прочие мероприятия, реализуемые в рамках </w:t>
      </w:r>
      <w:proofErr w:type="spellStart"/>
      <w:r w:rsidRPr="00CD442A">
        <w:rPr>
          <w:rFonts w:eastAsia="Calibri"/>
          <w:bCs/>
          <w:lang w:eastAsia="en-US"/>
        </w:rPr>
        <w:t>софинансирования</w:t>
      </w:r>
      <w:proofErr w:type="spellEnd"/>
      <w:r w:rsidRPr="00CD442A">
        <w:rPr>
          <w:rFonts w:eastAsia="Calibri"/>
          <w:bCs/>
          <w:lang w:eastAsia="en-US"/>
        </w:rPr>
        <w:t xml:space="preserve"> проекта (приобретение музыкального и звукового оборудования для ДК «Речники», проведение мероприятий «День города», «День молодежи», «День защиты детей», «День семьи», поддержка субъектов </w:t>
      </w:r>
      <w:proofErr w:type="spellStart"/>
      <w:r w:rsidRPr="00CD442A">
        <w:rPr>
          <w:rFonts w:eastAsia="Calibri"/>
          <w:bCs/>
          <w:lang w:eastAsia="en-US"/>
        </w:rPr>
        <w:t>малогои</w:t>
      </w:r>
      <w:proofErr w:type="spellEnd"/>
      <w:r w:rsidRPr="00CD442A">
        <w:rPr>
          <w:rFonts w:eastAsia="Calibri"/>
          <w:bCs/>
          <w:lang w:eastAsia="en-US"/>
        </w:rPr>
        <w:t xml:space="preserve"> среднего предпринимательства, поддержка СОНКО, установка баннера на тему: «Обеспечение противопожарной безопасности») на сумму 1 088,6 тыс. рублей;</w:t>
      </w:r>
    </w:p>
    <w:p w:rsidR="00CD442A" w:rsidRPr="00CD442A" w:rsidRDefault="00CD442A" w:rsidP="00CD442A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 xml:space="preserve">-возведение НТО и ремонт фасада ДК «Речники» за счет внебюджетных источников на сумму 13 800,0 тыс. руб.,  </w:t>
      </w:r>
    </w:p>
    <w:p w:rsidR="00CD442A" w:rsidRPr="00CD442A" w:rsidRDefault="00CD442A" w:rsidP="00CD442A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lastRenderedPageBreak/>
        <w:t xml:space="preserve">-синхронизация проекта (строительство 2-х домов по ул. Речников, замена ламп на </w:t>
      </w:r>
      <w:proofErr w:type="spellStart"/>
      <w:r w:rsidRPr="00CD442A">
        <w:rPr>
          <w:rFonts w:eastAsia="Calibri"/>
          <w:bCs/>
          <w:lang w:eastAsia="en-US"/>
        </w:rPr>
        <w:t>энергоэффективные</w:t>
      </w:r>
      <w:proofErr w:type="spellEnd"/>
      <w:r w:rsidRPr="00CD442A">
        <w:rPr>
          <w:rFonts w:eastAsia="Calibri"/>
          <w:bCs/>
          <w:lang w:eastAsia="en-US"/>
        </w:rPr>
        <w:t xml:space="preserve">, содержание и ремонт дорог, приобретение и установка ограждений на автомобильной дороге, прилегающей к территории реализации проекта, создание общественного центра «Третье место») в сумме 75 207,6 тыс. руб.  </w:t>
      </w:r>
    </w:p>
    <w:p w:rsidR="00CD442A" w:rsidRPr="00CD442A" w:rsidRDefault="00CD442A" w:rsidP="00CD442A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D442A">
        <w:rPr>
          <w:rFonts w:eastAsia="Calibri"/>
          <w:bCs/>
          <w:lang w:eastAsia="en-US"/>
        </w:rPr>
        <w:t xml:space="preserve"> В 2021 году выполняются работы по проектированию и разработке ПСД, проведению историко-культурной экспертизы.    </w:t>
      </w:r>
    </w:p>
    <w:p w:rsidR="00CD442A" w:rsidRPr="00CD442A" w:rsidRDefault="00CD442A" w:rsidP="00CD442A">
      <w:pPr>
        <w:autoSpaceDE w:val="0"/>
        <w:autoSpaceDN w:val="0"/>
        <w:adjustRightInd w:val="0"/>
        <w:ind w:firstLine="709"/>
        <w:jc w:val="both"/>
      </w:pPr>
    </w:p>
    <w:p w:rsidR="00CD442A" w:rsidRPr="00CD442A" w:rsidRDefault="00CD442A" w:rsidP="00CD442A">
      <w:pPr>
        <w:ind w:firstLine="708"/>
        <w:jc w:val="both"/>
      </w:pPr>
      <w:r w:rsidRPr="00CD442A">
        <w:t xml:space="preserve">Для обеспечения необходимого </w:t>
      </w:r>
      <w:proofErr w:type="spellStart"/>
      <w:r w:rsidRPr="00CD442A">
        <w:t>софинансирования</w:t>
      </w:r>
      <w:proofErr w:type="spellEnd"/>
      <w:r w:rsidRPr="00CD442A">
        <w:t xml:space="preserve"> средств местного бюджета, в составе иных МБТ, предоставленных из бюджета УКМО (района), предусмотрено </w:t>
      </w:r>
      <w:proofErr w:type="spellStart"/>
      <w:r w:rsidRPr="00CD442A">
        <w:t>софинансирование</w:t>
      </w:r>
      <w:proofErr w:type="spellEnd"/>
      <w:r w:rsidRPr="00CD442A">
        <w:t xml:space="preserve"> в сумме 34 826,2 тыс. руб., в том числе: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- на строительство ПС 35/6 </w:t>
      </w:r>
      <w:proofErr w:type="spellStart"/>
      <w:r w:rsidRPr="00CD442A">
        <w:t>кВ</w:t>
      </w:r>
      <w:proofErr w:type="spellEnd"/>
      <w:r w:rsidRPr="00CD442A">
        <w:t xml:space="preserve"> «Микрорайон», ЛЭП 35 </w:t>
      </w:r>
      <w:proofErr w:type="spellStart"/>
      <w:r w:rsidRPr="00CD442A">
        <w:t>кВ</w:t>
      </w:r>
      <w:proofErr w:type="spellEnd"/>
      <w:r w:rsidRPr="00CD442A">
        <w:t xml:space="preserve"> в г. Усть-Кут на 2022г. в сумме 14 208,2 тыс. руб., на 2023г. – 19 891,5 тыс. руб.:</w:t>
      </w:r>
    </w:p>
    <w:p w:rsidR="00CD442A" w:rsidRPr="00CD442A" w:rsidRDefault="00CD442A" w:rsidP="00CD442A">
      <w:pPr>
        <w:ind w:firstLine="708"/>
        <w:jc w:val="both"/>
      </w:pPr>
      <w:r w:rsidRPr="00CD442A">
        <w:t>- на реализацию мероприятия «</w:t>
      </w:r>
      <w:r w:rsidRPr="00CD442A">
        <w:rPr>
          <w:rFonts w:eastAsia="Calibri"/>
          <w:bCs/>
          <w:lang w:eastAsia="en-US"/>
        </w:rPr>
        <w:t xml:space="preserve">Концепция благоустройства нового городского центра «Речники» в городе Усть-Кут» в рамках федерального проекта </w:t>
      </w:r>
      <w:r w:rsidRPr="00CD442A">
        <w:t>"Формирование комфортной городской среды"  на 2022 год в сумме 20 618,0 тыс. руб.</w:t>
      </w:r>
    </w:p>
    <w:p w:rsidR="00CD442A" w:rsidRPr="00CD442A" w:rsidRDefault="00CD442A" w:rsidP="00CD442A">
      <w:pPr>
        <w:ind w:firstLine="708"/>
        <w:jc w:val="both"/>
      </w:pPr>
    </w:p>
    <w:p w:rsidR="00CD442A" w:rsidRPr="00CD442A" w:rsidRDefault="00CD442A" w:rsidP="00CD442A">
      <w:pPr>
        <w:ind w:firstLine="708"/>
        <w:jc w:val="both"/>
      </w:pPr>
      <w:r w:rsidRPr="00CD442A">
        <w:t xml:space="preserve">В муниципальном образовании «город Усть-Кут» в 2022-2024 годах действует 20 муниципальных программ, из которых 4 – без финансового обеспечения.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1"/>
        <w:gridCol w:w="7756"/>
        <w:gridCol w:w="1701"/>
      </w:tblGrid>
      <w:tr w:rsidR="00CD442A" w:rsidRPr="00CD442A" w:rsidTr="00CD442A">
        <w:trPr>
          <w:trHeight w:val="300"/>
        </w:trPr>
        <w:tc>
          <w:tcPr>
            <w:tcW w:w="9938" w:type="dxa"/>
            <w:gridSpan w:val="3"/>
            <w:noWrap/>
            <w:vAlign w:val="center"/>
            <w:hideMark/>
          </w:tcPr>
          <w:p w:rsidR="00CD442A" w:rsidRPr="00CD442A" w:rsidRDefault="00CD442A">
            <w:pPr>
              <w:jc w:val="both"/>
            </w:pPr>
            <w:r w:rsidRPr="00CD442A">
              <w:t>Коротко представлю вам муниципальные программы, реализуемые в муниципальном образовании «город Усть-Кут» и запланированный объем финансирования за счет средств местного бюджета на 2022 год.</w:t>
            </w:r>
          </w:p>
        </w:tc>
      </w:tr>
      <w:tr w:rsidR="00CD442A" w:rsidRPr="00CD442A" w:rsidTr="00CD442A">
        <w:trPr>
          <w:trHeight w:val="300"/>
        </w:trPr>
        <w:tc>
          <w:tcPr>
            <w:tcW w:w="9938" w:type="dxa"/>
            <w:gridSpan w:val="3"/>
            <w:noWrap/>
            <w:vAlign w:val="center"/>
          </w:tcPr>
          <w:p w:rsidR="00CD442A" w:rsidRPr="00CD442A" w:rsidRDefault="00CD442A">
            <w:pPr>
              <w:jc w:val="center"/>
            </w:pPr>
          </w:p>
        </w:tc>
      </w:tr>
      <w:tr w:rsidR="00CD442A" w:rsidRPr="00CD442A" w:rsidTr="00CD442A">
        <w:trPr>
          <w:trHeight w:val="25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442A" w:rsidRPr="00CD442A" w:rsidRDefault="00CD442A">
            <w:pPr>
              <w:jc w:val="right"/>
            </w:pPr>
            <w:r w:rsidRPr="00CD442A">
              <w:t>(тыс. рублей)</w:t>
            </w:r>
          </w:p>
        </w:tc>
      </w:tr>
      <w:tr w:rsidR="00CD442A" w:rsidRPr="00CD442A" w:rsidTr="00CD442A">
        <w:trPr>
          <w:trHeight w:val="375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№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>
            <w:pPr>
              <w:jc w:val="center"/>
            </w:pPr>
            <w:r w:rsidRPr="00CD442A">
              <w:t xml:space="preserve">Сумма </w:t>
            </w:r>
          </w:p>
        </w:tc>
      </w:tr>
      <w:tr w:rsidR="00CD442A" w:rsidRPr="00CD442A" w:rsidTr="00CD442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</w:tr>
      <w:tr w:rsidR="00CD442A" w:rsidRPr="00CD442A" w:rsidTr="00CD442A">
        <w:trPr>
          <w:trHeight w:val="57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"Эффективное управление муниципальным имуществом на период 2020-2024 </w:t>
            </w:r>
            <w:proofErr w:type="spellStart"/>
            <w:r w:rsidRPr="00CD442A">
              <w:t>г.г</w:t>
            </w:r>
            <w:proofErr w:type="spellEnd"/>
            <w:r w:rsidRPr="00CD442A">
              <w:t xml:space="preserve">. на территории </w:t>
            </w:r>
            <w:proofErr w:type="spellStart"/>
            <w:r w:rsidRPr="00CD442A">
              <w:t>Уcть-Кутского</w:t>
            </w:r>
            <w:proofErr w:type="spellEnd"/>
            <w:r w:rsidRPr="00CD442A">
              <w:t xml:space="preserve"> муниципального образования (городского поселения)"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22 124,4</w:t>
            </w:r>
          </w:p>
        </w:tc>
      </w:tr>
      <w:tr w:rsidR="00CD442A" w:rsidRPr="00CD442A" w:rsidTr="00CD442A">
        <w:trPr>
          <w:trHeight w:val="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sz w:val="20"/>
                <w:szCs w:val="20"/>
              </w:rPr>
            </w:pPr>
          </w:p>
        </w:tc>
      </w:tr>
      <w:tr w:rsidR="00CD442A" w:rsidRPr="00CD442A" w:rsidTr="00CD442A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2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"Повышение безопасности дорожного движения на территории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2021-2024 </w:t>
            </w:r>
            <w:proofErr w:type="spellStart"/>
            <w:r w:rsidRPr="00CD442A">
              <w:t>г.г</w:t>
            </w:r>
            <w:proofErr w:type="spellEnd"/>
            <w:r w:rsidRPr="00CD442A">
              <w:t>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9 087,3</w:t>
            </w:r>
          </w:p>
        </w:tc>
      </w:tr>
      <w:tr w:rsidR="00CD442A" w:rsidRPr="00CD442A" w:rsidTr="00CD442A">
        <w:trPr>
          <w:trHeight w:val="855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3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"Развитие дорожного хозяйства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2022-2026г.г."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88 465,8</w:t>
            </w:r>
          </w:p>
        </w:tc>
      </w:tr>
      <w:tr w:rsidR="00CD442A" w:rsidRPr="00CD442A" w:rsidTr="00CD44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sz w:val="20"/>
                <w:szCs w:val="20"/>
              </w:rPr>
            </w:pPr>
          </w:p>
        </w:tc>
      </w:tr>
      <w:tr w:rsidR="00CD442A" w:rsidRPr="00CD442A" w:rsidTr="00CD442A">
        <w:trPr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4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15 442,4</w:t>
            </w:r>
          </w:p>
        </w:tc>
      </w:tr>
      <w:tr w:rsidR="00CD442A" w:rsidRPr="00CD442A" w:rsidTr="00CD442A">
        <w:trPr>
          <w:trHeight w:val="10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5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"Развитие и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 на территории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jc w:val="both"/>
            </w:pPr>
            <w:r w:rsidRPr="00CD442A">
              <w:t>600,0</w:t>
            </w:r>
          </w:p>
        </w:tc>
      </w:tr>
      <w:tr w:rsidR="00CD442A" w:rsidRPr="00CD442A" w:rsidTr="00CD442A">
        <w:trPr>
          <w:trHeight w:val="7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6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"Модернизация объектов коммунальной инфраструктуры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2017-2024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10 446,0</w:t>
            </w:r>
          </w:p>
        </w:tc>
      </w:tr>
      <w:tr w:rsidR="00CD442A" w:rsidRPr="00CD442A" w:rsidTr="00CD44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sz w:val="20"/>
                <w:szCs w:val="20"/>
              </w:rPr>
            </w:pPr>
          </w:p>
        </w:tc>
      </w:tr>
      <w:tr w:rsidR="00CD442A" w:rsidRPr="00CD442A" w:rsidTr="00CD442A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7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"Благоустройство и обеспечение экологической безопасности на территории муниципального </w:t>
            </w:r>
            <w:r w:rsidRPr="00CD442A">
              <w:lastRenderedPageBreak/>
              <w:t>образования "город Усть-Кут"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lastRenderedPageBreak/>
              <w:t>33 309,6</w:t>
            </w:r>
          </w:p>
        </w:tc>
      </w:tr>
      <w:tr w:rsidR="00CD442A" w:rsidRPr="00CD442A" w:rsidTr="00CD442A">
        <w:trPr>
          <w:trHeight w:val="72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lastRenderedPageBreak/>
              <w:t>8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42A" w:rsidRPr="00CD442A" w:rsidRDefault="00CD442A"/>
        </w:tc>
      </w:tr>
      <w:tr w:rsidR="00CD442A" w:rsidRPr="00CD442A" w:rsidTr="00CD44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39 776,4</w:t>
            </w:r>
          </w:p>
        </w:tc>
      </w:tr>
      <w:tr w:rsidR="00CD442A" w:rsidRPr="00CD442A" w:rsidTr="00CD442A">
        <w:trPr>
          <w:trHeight w:val="8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9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"Формирование современной городской среды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2018-2024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46 144,7</w:t>
            </w:r>
          </w:p>
        </w:tc>
      </w:tr>
      <w:tr w:rsidR="00CD442A" w:rsidRPr="00CD442A" w:rsidTr="00CD442A">
        <w:trPr>
          <w:trHeight w:val="735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10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2018-2024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30 885,3</w:t>
            </w:r>
          </w:p>
        </w:tc>
      </w:tr>
      <w:tr w:rsidR="00CD442A" w:rsidRPr="00CD442A" w:rsidTr="00CD442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2A" w:rsidRPr="00CD442A" w:rsidRDefault="00CD442A"/>
        </w:tc>
      </w:tr>
      <w:tr w:rsidR="00CD442A" w:rsidRPr="00CD442A" w:rsidTr="00CD442A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color w:val="000000"/>
              </w:rPr>
            </w:pPr>
            <w:r w:rsidRPr="00CD442A">
              <w:rPr>
                <w:color w:val="000000"/>
              </w:rPr>
              <w:t>11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"Развитие водохозяйственного комплекса на территории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2021-2024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744,2</w:t>
            </w:r>
          </w:p>
        </w:tc>
      </w:tr>
      <w:tr w:rsidR="00CD442A" w:rsidRPr="00CD442A" w:rsidTr="00CD442A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12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"Молодым семьям города Усть-Кута - доступное жилье" на 2020-2024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3 400,0</w:t>
            </w:r>
          </w:p>
        </w:tc>
      </w:tr>
      <w:tr w:rsidR="00CD442A" w:rsidRPr="00CD442A" w:rsidTr="00CD442A">
        <w:trPr>
          <w:trHeight w:val="66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13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"Поддержка социально ориентированных некоммерческих организаций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2020-2024 годы"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320,0</w:t>
            </w:r>
          </w:p>
        </w:tc>
      </w:tr>
      <w:tr w:rsidR="00CD442A" w:rsidRPr="00CD442A" w:rsidTr="00CD442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2A" w:rsidRPr="00CD442A" w:rsidRDefault="00CD442A"/>
        </w:tc>
      </w:tr>
      <w:tr w:rsidR="00CD442A" w:rsidRPr="00CD442A" w:rsidTr="00CD442A">
        <w:trPr>
          <w:trHeight w:val="705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14</w:t>
            </w:r>
          </w:p>
        </w:tc>
        <w:tc>
          <w:tcPr>
            <w:tcW w:w="7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"Молодежная политика. Приоритеты, перспективы развития на 2020-2024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42A" w:rsidRPr="00CD442A" w:rsidRDefault="00CD442A"/>
        </w:tc>
      </w:tr>
      <w:tr w:rsidR="00CD442A" w:rsidRPr="00CD442A" w:rsidTr="00CD44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A" w:rsidRPr="00CD442A" w:rsidRDefault="00CD442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800,0</w:t>
            </w:r>
          </w:p>
        </w:tc>
      </w:tr>
      <w:tr w:rsidR="00CD442A" w:rsidRPr="00CD442A" w:rsidTr="00CD442A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15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28,0</w:t>
            </w:r>
          </w:p>
        </w:tc>
      </w:tr>
      <w:tr w:rsidR="00CD442A" w:rsidRPr="00CD442A" w:rsidTr="00CD442A">
        <w:trPr>
          <w:trHeight w:val="5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16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CD442A">
              <w:t>Усть-Кутского</w:t>
            </w:r>
            <w:proofErr w:type="spellEnd"/>
            <w:r w:rsidRPr="00CD442A">
              <w:t xml:space="preserve"> муниципального образования (городского поселения)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234,4</w:t>
            </w:r>
          </w:p>
        </w:tc>
      </w:tr>
      <w:tr w:rsidR="00CD442A" w:rsidRPr="00CD442A" w:rsidTr="00CD442A">
        <w:trPr>
          <w:trHeight w:val="57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Всего по программам: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42A" w:rsidRPr="00CD442A" w:rsidRDefault="00CD442A">
            <w:r w:rsidRPr="00CD442A">
              <w:t>301 808,5</w:t>
            </w:r>
          </w:p>
        </w:tc>
      </w:tr>
    </w:tbl>
    <w:p w:rsidR="00CD442A" w:rsidRPr="00CD442A" w:rsidRDefault="00CD442A" w:rsidP="00CD442A">
      <w:pPr>
        <w:suppressAutoHyphens/>
        <w:ind w:firstLine="709"/>
        <w:jc w:val="both"/>
      </w:pPr>
    </w:p>
    <w:p w:rsidR="00CD442A" w:rsidRPr="00CD442A" w:rsidRDefault="00CD442A" w:rsidP="00CD442A">
      <w:pPr>
        <w:jc w:val="both"/>
      </w:pPr>
      <w:r w:rsidRPr="00CD442A">
        <w:t>Средства федерального и областного бюджетов, привлекаемые для реализации вопросов местного значения городского поселения, подробно изложены в разделе «ДОХОДЫ»</w:t>
      </w:r>
    </w:p>
    <w:p w:rsidR="00CD442A" w:rsidRPr="00CD442A" w:rsidRDefault="00CD442A" w:rsidP="00CD442A">
      <w:pPr>
        <w:jc w:val="both"/>
      </w:pPr>
      <w:r w:rsidRPr="00CD442A">
        <w:t xml:space="preserve">         </w:t>
      </w:r>
    </w:p>
    <w:p w:rsidR="00CD442A" w:rsidRPr="00CD442A" w:rsidRDefault="00CD442A" w:rsidP="00CD442A">
      <w:pPr>
        <w:jc w:val="both"/>
        <w:rPr>
          <w:b/>
          <w:bCs/>
          <w:i/>
        </w:rPr>
      </w:pPr>
      <w:r w:rsidRPr="00CD442A">
        <w:t xml:space="preserve">Хочу сказать, что при планировании бюджета на 2022-2024 годы, сохранены объемы расходов и применен индекс-дефлятор 104% к расходам на жилищно-коммунальное хозяйство, благоустройство территории и развитие дорожного хозяйства.   </w:t>
      </w:r>
    </w:p>
    <w:p w:rsidR="00CD442A" w:rsidRPr="00CD442A" w:rsidRDefault="00CD442A" w:rsidP="00CD442A">
      <w:pPr>
        <w:ind w:firstLine="708"/>
        <w:jc w:val="both"/>
        <w:rPr>
          <w:b/>
          <w:u w:val="single"/>
        </w:rPr>
      </w:pPr>
    </w:p>
    <w:p w:rsidR="00CD442A" w:rsidRPr="00CD442A" w:rsidRDefault="00CD442A" w:rsidP="00CD442A">
      <w:pPr>
        <w:ind w:firstLine="708"/>
        <w:jc w:val="both"/>
      </w:pPr>
      <w:r w:rsidRPr="00CD442A">
        <w:t>Остановлюсь на</w:t>
      </w:r>
      <w:r w:rsidRPr="00CD442A">
        <w:rPr>
          <w:b/>
        </w:rPr>
        <w:t xml:space="preserve"> </w:t>
      </w:r>
      <w:r w:rsidRPr="00CD442A">
        <w:t xml:space="preserve">социально-значимых расходах. </w:t>
      </w:r>
    </w:p>
    <w:p w:rsidR="00CD442A" w:rsidRPr="00CD442A" w:rsidRDefault="00CD442A" w:rsidP="00CD442A">
      <w:pPr>
        <w:jc w:val="both"/>
        <w:rPr>
          <w:b/>
          <w:u w:val="single"/>
        </w:rPr>
      </w:pPr>
    </w:p>
    <w:p w:rsidR="00CD442A" w:rsidRPr="00CD442A" w:rsidRDefault="00CD442A" w:rsidP="00CD442A">
      <w:pPr>
        <w:jc w:val="both"/>
        <w:rPr>
          <w:b/>
          <w:u w:val="single"/>
        </w:rPr>
      </w:pPr>
      <w:r w:rsidRPr="00CD442A">
        <w:rPr>
          <w:b/>
          <w:u w:val="single"/>
        </w:rPr>
        <w:t>Раздел 07 «Образование»</w:t>
      </w:r>
    </w:p>
    <w:p w:rsidR="00CD442A" w:rsidRPr="00CD442A" w:rsidRDefault="00CD442A" w:rsidP="00CD442A">
      <w:pPr>
        <w:jc w:val="both"/>
        <w:rPr>
          <w:rFonts w:eastAsia="Calibri"/>
          <w:bCs/>
          <w:lang w:eastAsia="en-US"/>
        </w:rPr>
      </w:pPr>
      <w:r w:rsidRPr="00CD442A">
        <w:tab/>
        <w:t xml:space="preserve">По </w:t>
      </w:r>
      <w:r w:rsidRPr="00CD442A">
        <w:rPr>
          <w:b/>
        </w:rPr>
        <w:t xml:space="preserve">муниципальной программе </w:t>
      </w:r>
      <w:proofErr w:type="spellStart"/>
      <w:r w:rsidRPr="00CD442A">
        <w:rPr>
          <w:b/>
        </w:rPr>
        <w:t>Усть-Кутского</w:t>
      </w:r>
      <w:proofErr w:type="spellEnd"/>
      <w:r w:rsidRPr="00CD442A">
        <w:rPr>
          <w:b/>
        </w:rPr>
        <w:t xml:space="preserve"> муниципального образования (городского поселения) "Молодежная политика. Приоритеты, перспективы развития на 2020-2024 годы"</w:t>
      </w:r>
      <w:r w:rsidRPr="00CD442A">
        <w:t xml:space="preserve">  запланировано на 2022г. – 800,0тыс. руб., на 2023-2024 </w:t>
      </w:r>
      <w:proofErr w:type="spellStart"/>
      <w:r w:rsidRPr="00CD442A">
        <w:t>г.г</w:t>
      </w:r>
      <w:proofErr w:type="spellEnd"/>
      <w:r w:rsidRPr="00CD442A">
        <w:t xml:space="preserve">. по  600,0 тыс. рублей ежегодно. В 2022 году в целях </w:t>
      </w:r>
      <w:proofErr w:type="spellStart"/>
      <w:r w:rsidRPr="00CD442A">
        <w:t>софинансирования</w:t>
      </w:r>
      <w:proofErr w:type="spellEnd"/>
      <w:r w:rsidRPr="00CD442A">
        <w:t xml:space="preserve">  </w:t>
      </w:r>
      <w:r w:rsidRPr="00CD442A">
        <w:rPr>
          <w:rFonts w:eastAsia="Calibri"/>
          <w:bCs/>
          <w:lang w:eastAsia="en-US"/>
        </w:rPr>
        <w:t xml:space="preserve">проекта «Концепция благоустройства нового городского центра «Речники» в городе Усть-Кут» предусмотрены расходы в сумме 200,0 </w:t>
      </w:r>
      <w:r w:rsidRPr="00CD442A">
        <w:rPr>
          <w:rFonts w:eastAsia="Calibri"/>
          <w:bCs/>
          <w:lang w:eastAsia="en-US"/>
        </w:rPr>
        <w:lastRenderedPageBreak/>
        <w:t>тыс. рублей для проведения мероприятий «День города», «День молодежи», «День защиты детей», «День семьи».</w:t>
      </w:r>
    </w:p>
    <w:p w:rsidR="00CD442A" w:rsidRPr="00CD442A" w:rsidRDefault="00CD442A" w:rsidP="00CD442A">
      <w:pPr>
        <w:ind w:firstLine="708"/>
        <w:jc w:val="both"/>
      </w:pPr>
      <w:r w:rsidRPr="00CD442A">
        <w:rPr>
          <w:rFonts w:eastAsia="Calibri"/>
          <w:bCs/>
          <w:lang w:eastAsia="en-US"/>
        </w:rPr>
        <w:t xml:space="preserve">По муниципальной программе </w:t>
      </w:r>
      <w:r w:rsidRPr="00CD442A">
        <w:rPr>
          <w:rFonts w:eastAsia="Calibri"/>
          <w:b/>
          <w:bCs/>
          <w:lang w:eastAsia="en-US"/>
        </w:rPr>
        <w:t xml:space="preserve">"Поддержка социально ориентированных некоммерческих организаций </w:t>
      </w:r>
      <w:proofErr w:type="spellStart"/>
      <w:r w:rsidRPr="00CD442A">
        <w:rPr>
          <w:rFonts w:eastAsia="Calibri"/>
          <w:b/>
          <w:bCs/>
          <w:lang w:eastAsia="en-US"/>
        </w:rPr>
        <w:t>Усть-Кутского</w:t>
      </w:r>
      <w:proofErr w:type="spellEnd"/>
      <w:r w:rsidRPr="00CD442A">
        <w:rPr>
          <w:rFonts w:eastAsia="Calibri"/>
          <w:b/>
          <w:bCs/>
          <w:lang w:eastAsia="en-US"/>
        </w:rPr>
        <w:t xml:space="preserve"> муниципального образования (городского поселения) на 2020-2024 годы" </w:t>
      </w:r>
      <w:r w:rsidRPr="00CD442A">
        <w:rPr>
          <w:rFonts w:eastAsia="Calibri"/>
          <w:bCs/>
          <w:lang w:eastAsia="en-US"/>
        </w:rPr>
        <w:t>запланированы расходы на реализацию проекта «Мы за чистый город» по 180,0 тыс. рублей ежегодно.</w:t>
      </w:r>
    </w:p>
    <w:p w:rsidR="00CD442A" w:rsidRPr="00CD442A" w:rsidRDefault="00CD442A" w:rsidP="00CD442A">
      <w:pPr>
        <w:ind w:firstLine="708"/>
        <w:jc w:val="both"/>
      </w:pPr>
    </w:p>
    <w:p w:rsidR="00CD442A" w:rsidRPr="00CD442A" w:rsidRDefault="00CD442A" w:rsidP="00CD442A">
      <w:pPr>
        <w:jc w:val="both"/>
        <w:rPr>
          <w:b/>
          <w:u w:val="single"/>
        </w:rPr>
      </w:pPr>
      <w:r w:rsidRPr="00CD442A">
        <w:rPr>
          <w:b/>
          <w:u w:val="single"/>
        </w:rPr>
        <w:t>Раздел 08 «Культура, кинематография»</w:t>
      </w:r>
    </w:p>
    <w:p w:rsidR="00CD442A" w:rsidRPr="00CD442A" w:rsidRDefault="00CD442A" w:rsidP="00CD442A">
      <w:pPr>
        <w:jc w:val="both"/>
      </w:pPr>
      <w:r w:rsidRPr="00CD442A">
        <w:t xml:space="preserve"> </w:t>
      </w:r>
      <w:r w:rsidRPr="00CD442A">
        <w:tab/>
      </w:r>
    </w:p>
    <w:p w:rsidR="00CD442A" w:rsidRPr="00CD442A" w:rsidRDefault="00CD442A" w:rsidP="00CD442A">
      <w:pPr>
        <w:ind w:firstLine="708"/>
        <w:jc w:val="both"/>
        <w:rPr>
          <w:bCs/>
        </w:rPr>
      </w:pPr>
      <w:r w:rsidRPr="00CD442A">
        <w:rPr>
          <w:b/>
          <w:i/>
        </w:rPr>
        <w:t xml:space="preserve">По подразделу 01 «Культура» </w:t>
      </w:r>
      <w:r w:rsidRPr="00CD442A">
        <w:t xml:space="preserve">запланированы расходы в сумме </w:t>
      </w:r>
      <w:r w:rsidRPr="00CD442A">
        <w:rPr>
          <w:bCs/>
        </w:rPr>
        <w:t>2022г.- 43 226,0 тыс. руб., 2023г.- 51 092,4 тыс. руб., 2024г. – 52 769,4 тыс. руб.</w:t>
      </w:r>
      <w:r w:rsidRPr="00CD442A">
        <w:t xml:space="preserve">, </w:t>
      </w:r>
    </w:p>
    <w:p w:rsidR="00CD442A" w:rsidRPr="00CD442A" w:rsidRDefault="00CD442A" w:rsidP="00CD442A">
      <w:pPr>
        <w:jc w:val="both"/>
      </w:pPr>
      <w:r w:rsidRPr="00CD442A">
        <w:rPr>
          <w:bCs/>
        </w:rPr>
        <w:tab/>
      </w:r>
      <w:r w:rsidRPr="00CD442A">
        <w:t>Расчет заработной платы произведен с сохранением достигнутого показателя средней заработной платы в 2022г. в сумме 56 146,90 руб.</w:t>
      </w:r>
    </w:p>
    <w:p w:rsidR="00CD442A" w:rsidRPr="00CD442A" w:rsidRDefault="00CD442A" w:rsidP="00CD442A">
      <w:pPr>
        <w:ind w:firstLine="708"/>
        <w:jc w:val="both"/>
      </w:pPr>
    </w:p>
    <w:p w:rsidR="00CD442A" w:rsidRPr="00CD442A" w:rsidRDefault="00CD442A" w:rsidP="00CD442A">
      <w:pPr>
        <w:ind w:firstLine="708"/>
        <w:jc w:val="both"/>
        <w:rPr>
          <w:b/>
          <w:u w:val="single"/>
        </w:rPr>
      </w:pPr>
      <w:r w:rsidRPr="00CD442A">
        <w:rPr>
          <w:b/>
          <w:u w:val="single"/>
        </w:rPr>
        <w:t>Раздел 10 «Социальная политика»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Расходы по данному разделу запланированы в сумме </w:t>
      </w:r>
      <w:r w:rsidRPr="00CD442A">
        <w:rPr>
          <w:bCs/>
        </w:rPr>
        <w:t>2022г.- 5 441,9 тыс. руб. (снижение на 96,1% по причине того, что в 2021 году по данному разделу отражены расходы на предоставление социальных выплат гражданам в целях обеспечения переселения из ветхого и аварийного жилья, расположенного в зоне БАМа), на 2023г.- 5 641,9 тыс. руб., 2024г. – 5 841,9 тыс. рублей.</w:t>
      </w:r>
    </w:p>
    <w:p w:rsidR="00CD442A" w:rsidRPr="00CD442A" w:rsidRDefault="00CD442A" w:rsidP="00CD442A">
      <w:pPr>
        <w:ind w:firstLine="708"/>
        <w:jc w:val="both"/>
        <w:rPr>
          <w:b/>
          <w:i/>
        </w:rPr>
      </w:pPr>
    </w:p>
    <w:p w:rsidR="00CD442A" w:rsidRPr="00CD442A" w:rsidRDefault="00CD442A" w:rsidP="00CD442A">
      <w:pPr>
        <w:ind w:firstLine="708"/>
        <w:jc w:val="both"/>
      </w:pPr>
      <w:r w:rsidRPr="00CD442A">
        <w:rPr>
          <w:b/>
          <w:i/>
        </w:rPr>
        <w:t>По подразделу  01 «Пенсионное обеспечение»</w:t>
      </w:r>
      <w:r w:rsidRPr="00CD442A">
        <w:t xml:space="preserve"> запланированы расходы на доплаты к пенсиям муниципальных служащих в сумме по 1 951,9 тыс. руб. ежегодно;</w:t>
      </w:r>
    </w:p>
    <w:p w:rsidR="00CD442A" w:rsidRPr="00CD442A" w:rsidRDefault="00CD442A" w:rsidP="00CD442A">
      <w:pPr>
        <w:ind w:firstLine="708"/>
        <w:jc w:val="both"/>
        <w:rPr>
          <w:b/>
          <w:i/>
        </w:rPr>
      </w:pPr>
    </w:p>
    <w:p w:rsidR="00CD442A" w:rsidRPr="00CD442A" w:rsidRDefault="00CD442A" w:rsidP="00CD442A">
      <w:pPr>
        <w:ind w:firstLine="708"/>
        <w:jc w:val="both"/>
      </w:pPr>
      <w:r w:rsidRPr="00CD442A">
        <w:rPr>
          <w:b/>
          <w:i/>
        </w:rPr>
        <w:t xml:space="preserve">По подразделу  03 «Социальное обеспечение населения» </w:t>
      </w:r>
      <w:r w:rsidRPr="00CD442A">
        <w:t xml:space="preserve">запланированы расходы по </w:t>
      </w:r>
      <w:r w:rsidRPr="00CD442A">
        <w:rPr>
          <w:b/>
        </w:rPr>
        <w:t>муниципальной программе «Молодым семьям города Усть-Кута – доступное жилье» на 2020-2024 годы»</w:t>
      </w:r>
      <w:r w:rsidRPr="00CD442A">
        <w:t xml:space="preserve"> на обеспечение </w:t>
      </w:r>
      <w:proofErr w:type="spellStart"/>
      <w:r w:rsidRPr="00CD442A">
        <w:t>софинансирования</w:t>
      </w:r>
      <w:proofErr w:type="spellEnd"/>
      <w:r w:rsidRPr="00CD442A">
        <w:t xml:space="preserve"> к государственной программе Иркутской области «Доступное жилье на 2019-2024 годы», подпрограммы «Молодым семьям - доступное жилье» на 2022г. – 3 400,0тыс. руб., 2023г. – 3 600,0тыс. руб., 2022г.- 3 800,0тыс. рублей. На 2022 год подана заявка на  27 семей. </w:t>
      </w:r>
    </w:p>
    <w:p w:rsidR="00CD442A" w:rsidRPr="00CD442A" w:rsidRDefault="00CD442A" w:rsidP="00CD442A">
      <w:pPr>
        <w:ind w:firstLine="708"/>
        <w:jc w:val="both"/>
        <w:rPr>
          <w:b/>
          <w:i/>
        </w:rPr>
      </w:pPr>
    </w:p>
    <w:p w:rsidR="00CD442A" w:rsidRPr="00CD442A" w:rsidRDefault="00CD442A" w:rsidP="00CD442A">
      <w:pPr>
        <w:ind w:firstLine="708"/>
        <w:jc w:val="both"/>
      </w:pPr>
      <w:r w:rsidRPr="00CD442A">
        <w:rPr>
          <w:b/>
          <w:i/>
        </w:rPr>
        <w:t xml:space="preserve">По подразделу  06  «Другие вопросы в области социальной политики» </w:t>
      </w:r>
      <w:r w:rsidRPr="00CD442A">
        <w:t xml:space="preserve">запланированы расходы на реализацию </w:t>
      </w:r>
      <w:r w:rsidRPr="00CD442A">
        <w:rPr>
          <w:bCs/>
        </w:rPr>
        <w:t xml:space="preserve">мероприятий </w:t>
      </w:r>
      <w:r w:rsidRPr="00CD442A">
        <w:rPr>
          <w:b/>
          <w:bCs/>
        </w:rPr>
        <w:t xml:space="preserve">МП «Поддержка социально ориентированных некоммерческих организаций </w:t>
      </w:r>
      <w:proofErr w:type="spellStart"/>
      <w:r w:rsidRPr="00CD442A">
        <w:rPr>
          <w:b/>
          <w:bCs/>
        </w:rPr>
        <w:t>Усть-Кутского</w:t>
      </w:r>
      <w:proofErr w:type="spellEnd"/>
      <w:r w:rsidRPr="00CD442A">
        <w:rPr>
          <w:b/>
          <w:bCs/>
        </w:rPr>
        <w:t xml:space="preserve"> муниципального образования (городского поселения) на 2020 - 2024 годы»</w:t>
      </w:r>
      <w:r w:rsidRPr="00CD442A">
        <w:rPr>
          <w:bCs/>
        </w:rPr>
        <w:t xml:space="preserve"> по 90,0 тыс. руб. ежегодно на 2022-2024 годы.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  </w:t>
      </w:r>
    </w:p>
    <w:p w:rsidR="00CD442A" w:rsidRPr="00CD442A" w:rsidRDefault="00CD442A" w:rsidP="00CD442A">
      <w:pPr>
        <w:jc w:val="center"/>
      </w:pPr>
    </w:p>
    <w:p w:rsidR="00CD442A" w:rsidRPr="00CD442A" w:rsidRDefault="00CD442A" w:rsidP="00CD442A">
      <w:pPr>
        <w:jc w:val="center"/>
        <w:rPr>
          <w:b/>
          <w:u w:val="single"/>
        </w:rPr>
      </w:pPr>
      <w:r w:rsidRPr="00CD442A">
        <w:rPr>
          <w:b/>
          <w:u w:val="single"/>
        </w:rPr>
        <w:t>Дефицит бюджета, источники погашения дефицита:</w:t>
      </w:r>
    </w:p>
    <w:p w:rsidR="00CD442A" w:rsidRPr="00CD442A" w:rsidRDefault="00CD442A" w:rsidP="00CD442A">
      <w:pPr>
        <w:jc w:val="both"/>
      </w:pPr>
      <w:r w:rsidRPr="00CD442A">
        <w:tab/>
        <w:t>Объем дефицита местного бюджета составит:</w:t>
      </w:r>
    </w:p>
    <w:p w:rsidR="00CD442A" w:rsidRPr="00CD442A" w:rsidRDefault="00CD442A" w:rsidP="00CD442A">
      <w:pPr>
        <w:ind w:firstLine="708"/>
        <w:jc w:val="both"/>
      </w:pPr>
      <w:r w:rsidRPr="00CD442A">
        <w:t>2022г. –  34 447,4 тыс. руб.,</w:t>
      </w:r>
    </w:p>
    <w:p w:rsidR="00CD442A" w:rsidRPr="00CD442A" w:rsidRDefault="00CD442A" w:rsidP="00CD442A">
      <w:pPr>
        <w:ind w:firstLine="708"/>
        <w:jc w:val="both"/>
      </w:pPr>
      <w:r w:rsidRPr="00CD442A">
        <w:t>2023г. –  27 370,1 тыс. руб.,</w:t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2024г. –  27 721,1 тыс. руб.  </w:t>
      </w:r>
    </w:p>
    <w:p w:rsidR="00CD442A" w:rsidRPr="00CD442A" w:rsidRDefault="00CD442A" w:rsidP="00CD442A">
      <w:pPr>
        <w:ind w:firstLine="708"/>
        <w:jc w:val="both"/>
      </w:pPr>
      <w:r w:rsidRPr="00CD442A">
        <w:t>Отношение объема дефицита к доходам без учета объема безвозмездных поступлений составит соответственно по годам 9,7%, 7,4%, 7,3%.</w:t>
      </w:r>
    </w:p>
    <w:p w:rsidR="00CD442A" w:rsidRPr="00CD442A" w:rsidRDefault="00CD442A" w:rsidP="00CD442A">
      <w:pPr>
        <w:jc w:val="both"/>
      </w:pPr>
      <w:r w:rsidRPr="00CD442A">
        <w:tab/>
      </w:r>
    </w:p>
    <w:p w:rsidR="00CD442A" w:rsidRPr="00CD442A" w:rsidRDefault="00CD442A" w:rsidP="00CD442A">
      <w:pPr>
        <w:ind w:firstLine="708"/>
        <w:jc w:val="both"/>
      </w:pPr>
      <w:r w:rsidRPr="00CD442A">
        <w:t xml:space="preserve">Предусмотрены следующие источники финансирования дефицита бюджета: </w:t>
      </w:r>
    </w:p>
    <w:p w:rsidR="00CD442A" w:rsidRPr="00CD442A" w:rsidRDefault="00CD442A" w:rsidP="00CD442A">
      <w:pPr>
        <w:jc w:val="both"/>
      </w:pPr>
      <w:r w:rsidRPr="00CD442A">
        <w:t xml:space="preserve"> </w:t>
      </w:r>
      <w:r w:rsidRPr="00CD442A">
        <w:rPr>
          <w:b/>
        </w:rPr>
        <w:t>2. Кредиты кредитных организаций</w:t>
      </w:r>
      <w:r w:rsidRPr="00CD442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29"/>
        <w:gridCol w:w="2529"/>
        <w:gridCol w:w="2529"/>
      </w:tblGrid>
      <w:tr w:rsidR="00CD442A" w:rsidRPr="00CD442A" w:rsidTr="00CD44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b/>
              </w:rPr>
            </w:pPr>
            <w:r w:rsidRPr="00CD442A">
              <w:rPr>
                <w:b/>
              </w:rPr>
              <w:t>год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b/>
              </w:rPr>
            </w:pPr>
            <w:r w:rsidRPr="00CD442A">
              <w:rPr>
                <w:b/>
              </w:rPr>
              <w:t>привлечение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b/>
              </w:rPr>
            </w:pPr>
            <w:r w:rsidRPr="00CD442A">
              <w:rPr>
                <w:b/>
              </w:rPr>
              <w:t>погашение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b/>
              </w:rPr>
            </w:pPr>
            <w:r w:rsidRPr="00CD442A">
              <w:rPr>
                <w:b/>
              </w:rPr>
              <w:t>сальдо</w:t>
            </w:r>
          </w:p>
        </w:tc>
      </w:tr>
      <w:tr w:rsidR="00CD442A" w:rsidRPr="00CD442A" w:rsidTr="00CD44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b/>
              </w:rPr>
            </w:pPr>
            <w:r w:rsidRPr="00CD442A">
              <w:rPr>
                <w:b/>
              </w:rPr>
              <w:t>2021г.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2A" w:rsidRPr="00CD442A" w:rsidRDefault="00CD442A">
            <w:pPr>
              <w:rPr>
                <w:b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2A" w:rsidRPr="00CD442A" w:rsidRDefault="00CD442A">
            <w:pPr>
              <w:rPr>
                <w:b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rPr>
                <w:b/>
              </w:rPr>
            </w:pPr>
            <w:r w:rsidRPr="00CD442A">
              <w:rPr>
                <w:b/>
              </w:rPr>
              <w:t>0,0</w:t>
            </w:r>
          </w:p>
        </w:tc>
      </w:tr>
      <w:tr w:rsidR="00CD442A" w:rsidRPr="00CD442A" w:rsidTr="00CD44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jc w:val="both"/>
            </w:pPr>
            <w:r w:rsidRPr="00CD442A">
              <w:t>2022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jc w:val="both"/>
            </w:pPr>
            <w:r w:rsidRPr="00CD442A">
              <w:t>34 447,4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jc w:val="both"/>
            </w:pPr>
            <w:r w:rsidRPr="00CD442A">
              <w:t>0,0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jc w:val="both"/>
            </w:pPr>
            <w:r w:rsidRPr="00CD442A">
              <w:t>34 447,4</w:t>
            </w:r>
          </w:p>
        </w:tc>
      </w:tr>
      <w:tr w:rsidR="00CD442A" w:rsidRPr="00CD442A" w:rsidTr="00CD44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jc w:val="both"/>
            </w:pPr>
            <w:r w:rsidRPr="00CD442A">
              <w:t>2023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38 852,6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11 482,5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61 817,5</w:t>
            </w:r>
          </w:p>
        </w:tc>
      </w:tr>
      <w:tr w:rsidR="00CD442A" w:rsidRPr="00CD442A" w:rsidTr="00CD44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pPr>
              <w:jc w:val="both"/>
            </w:pPr>
            <w:r w:rsidRPr="00CD442A">
              <w:t>2024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52 154,4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24 433,3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2A" w:rsidRPr="00CD442A" w:rsidRDefault="00CD442A">
            <w:r w:rsidRPr="00CD442A">
              <w:t>89 538,6</w:t>
            </w:r>
          </w:p>
        </w:tc>
      </w:tr>
    </w:tbl>
    <w:p w:rsidR="00CD442A" w:rsidRPr="00CD442A" w:rsidRDefault="00CD442A" w:rsidP="00CD442A">
      <w:pPr>
        <w:jc w:val="both"/>
      </w:pPr>
      <w:r w:rsidRPr="00CD442A">
        <w:t xml:space="preserve">   </w:t>
      </w:r>
    </w:p>
    <w:p w:rsidR="00CD442A" w:rsidRPr="00CD442A" w:rsidRDefault="00CD442A" w:rsidP="00CD442A">
      <w:pPr>
        <w:jc w:val="both"/>
      </w:pPr>
      <w:r w:rsidRPr="00CD442A">
        <w:tab/>
        <w:t>При установленных параметрах бюджета верхний предел составит:</w:t>
      </w:r>
    </w:p>
    <w:p w:rsidR="00CD442A" w:rsidRPr="00CD442A" w:rsidRDefault="00CD442A" w:rsidP="00CD442A">
      <w:pPr>
        <w:ind w:firstLine="567"/>
        <w:jc w:val="both"/>
      </w:pPr>
      <w:r w:rsidRPr="00CD442A">
        <w:lastRenderedPageBreak/>
        <w:t>-по состоянию на 01.01.2023 года  34 447,4  тыс. рублей;</w:t>
      </w:r>
    </w:p>
    <w:p w:rsidR="00CD442A" w:rsidRPr="00CD442A" w:rsidRDefault="00CD442A" w:rsidP="00CD442A">
      <w:pPr>
        <w:tabs>
          <w:tab w:val="left" w:pos="3780"/>
        </w:tabs>
        <w:ind w:firstLine="567"/>
        <w:jc w:val="both"/>
      </w:pPr>
      <w:r w:rsidRPr="00CD442A">
        <w:t>-по состоянию на 01.01.2024 года  61 817,5 тыс. рублей;</w:t>
      </w:r>
    </w:p>
    <w:p w:rsidR="00CD442A" w:rsidRPr="00CD442A" w:rsidRDefault="00CD442A" w:rsidP="00CD442A">
      <w:pPr>
        <w:tabs>
          <w:tab w:val="left" w:pos="3780"/>
        </w:tabs>
        <w:ind w:firstLine="567"/>
        <w:jc w:val="both"/>
      </w:pPr>
      <w:r w:rsidRPr="00CD442A">
        <w:t>-по состоянию на 01.01.2025 года  89 538,6  тыс. рублей.</w:t>
      </w:r>
    </w:p>
    <w:p w:rsidR="00CD442A" w:rsidRPr="00CD442A" w:rsidRDefault="00CD442A" w:rsidP="00CD442A">
      <w:pPr>
        <w:jc w:val="both"/>
      </w:pPr>
    </w:p>
    <w:p w:rsidR="00CD442A" w:rsidRPr="00CD442A" w:rsidRDefault="00CD442A" w:rsidP="00CD442A"/>
    <w:p w:rsidR="00CD442A" w:rsidRPr="00CD442A" w:rsidRDefault="00CD442A" w:rsidP="00CD442A">
      <w:r w:rsidRPr="00CD442A">
        <w:t xml:space="preserve">В заключение хочу сказать, что проект решения Думы УКМО (ГП), материалы к проекту бюджета и слайды «бюджет для граждан» размещены на официальном сайте администрации. </w:t>
      </w:r>
    </w:p>
    <w:p w:rsidR="00CD442A" w:rsidRPr="00CD442A" w:rsidRDefault="00CD442A" w:rsidP="00CD442A">
      <w:pPr>
        <w:rPr>
          <w:b/>
          <w:i/>
          <w:sz w:val="22"/>
          <w:szCs w:val="22"/>
        </w:rPr>
      </w:pPr>
    </w:p>
    <w:p w:rsidR="00CD442A" w:rsidRPr="00CD442A" w:rsidRDefault="00CD442A" w:rsidP="00CD442A">
      <w:pPr>
        <w:jc w:val="both"/>
      </w:pPr>
    </w:p>
    <w:p w:rsidR="00CD442A" w:rsidRPr="00CD442A" w:rsidRDefault="00CD442A" w:rsidP="00CD442A">
      <w:pPr>
        <w:jc w:val="both"/>
      </w:pPr>
      <w:r w:rsidRPr="00CD442A">
        <w:t>Вопросов от слушателей по исполнению бюджета УКМО (г/п) не поступило.</w:t>
      </w:r>
    </w:p>
    <w:p w:rsidR="00CD442A" w:rsidRPr="00CD442A" w:rsidRDefault="00CD442A" w:rsidP="00CD442A">
      <w:pPr>
        <w:jc w:val="both"/>
      </w:pPr>
    </w:p>
    <w:p w:rsidR="00CD442A" w:rsidRPr="00CD442A" w:rsidRDefault="00CD442A" w:rsidP="00CD442A">
      <w:pPr>
        <w:jc w:val="both"/>
      </w:pPr>
      <w:r>
        <w:t xml:space="preserve">Моисеева </w:t>
      </w:r>
      <w:proofErr w:type="spellStart"/>
      <w:r>
        <w:t>Н.П.</w:t>
      </w:r>
      <w:r w:rsidRPr="00CD442A">
        <w:t>предложила</w:t>
      </w:r>
      <w:proofErr w:type="spellEnd"/>
      <w:r w:rsidRPr="00CD442A">
        <w:t xml:space="preserve"> голосовать за то, чтобы проект бюджета </w:t>
      </w:r>
      <w:proofErr w:type="spellStart"/>
      <w:r w:rsidRPr="00CD442A">
        <w:t>Усть-Кутского</w:t>
      </w:r>
      <w:proofErr w:type="spellEnd"/>
      <w:r w:rsidRPr="00CD442A">
        <w:t xml:space="preserve"> муниципального образования (городского поселения) на 2022 и плановый период 2023-2024 годов рекомендовать к утверждению на Думе .</w:t>
      </w:r>
    </w:p>
    <w:p w:rsidR="00CD442A" w:rsidRPr="00CD442A" w:rsidRDefault="00CD442A" w:rsidP="00CD442A">
      <w:pPr>
        <w:jc w:val="both"/>
        <w:rPr>
          <w:b/>
        </w:rPr>
      </w:pPr>
    </w:p>
    <w:p w:rsidR="00004F24" w:rsidRPr="00CD442A" w:rsidRDefault="00004F24" w:rsidP="00B903CC">
      <w:pPr>
        <w:jc w:val="both"/>
        <w:rPr>
          <w:b/>
        </w:rPr>
      </w:pPr>
    </w:p>
    <w:p w:rsidR="00004F24" w:rsidRPr="00CD442A" w:rsidRDefault="00004F24" w:rsidP="00B903CC">
      <w:pPr>
        <w:jc w:val="both"/>
        <w:rPr>
          <w:color w:val="FF0000"/>
        </w:rPr>
      </w:pPr>
      <w:r w:rsidRPr="00CD442A">
        <w:rPr>
          <w:b/>
        </w:rPr>
        <w:t>«за»</w:t>
      </w:r>
      <w:r w:rsidRPr="00CD442A">
        <w:t xml:space="preserve"> </w:t>
      </w:r>
      <w:r w:rsidRPr="00CD442A">
        <w:rPr>
          <w:color w:val="FF0000"/>
        </w:rPr>
        <w:t xml:space="preserve">- </w:t>
      </w:r>
      <w:r w:rsidR="00CD442A">
        <w:t>74</w:t>
      </w:r>
    </w:p>
    <w:p w:rsidR="00004F24" w:rsidRPr="00CD442A" w:rsidRDefault="00004F24" w:rsidP="00B903CC">
      <w:pPr>
        <w:jc w:val="both"/>
      </w:pPr>
      <w:r w:rsidRPr="00CD442A">
        <w:rPr>
          <w:b/>
        </w:rPr>
        <w:t>«против»</w:t>
      </w:r>
      <w:r w:rsidRPr="00CD442A">
        <w:t xml:space="preserve"> - 0</w:t>
      </w:r>
    </w:p>
    <w:p w:rsidR="00004F24" w:rsidRPr="00CD442A" w:rsidRDefault="00004F24" w:rsidP="00B903CC">
      <w:pPr>
        <w:jc w:val="both"/>
      </w:pPr>
      <w:r w:rsidRPr="00CD442A">
        <w:rPr>
          <w:b/>
        </w:rPr>
        <w:t>«воздержалось»</w:t>
      </w:r>
      <w:r w:rsidRPr="00CD442A">
        <w:t xml:space="preserve"> - </w:t>
      </w:r>
      <w:r w:rsidR="00CD442A">
        <w:t>0</w:t>
      </w:r>
    </w:p>
    <w:p w:rsidR="00004F24" w:rsidRPr="00CD442A" w:rsidRDefault="00004F24" w:rsidP="00B903CC">
      <w:pPr>
        <w:jc w:val="both"/>
      </w:pPr>
    </w:p>
    <w:p w:rsidR="00004F24" w:rsidRPr="00CD442A" w:rsidRDefault="00004F24" w:rsidP="00B903CC">
      <w:pPr>
        <w:jc w:val="both"/>
      </w:pPr>
      <w:r w:rsidRPr="00CD442A">
        <w:rPr>
          <w:b/>
        </w:rPr>
        <w:t>Решили:</w:t>
      </w:r>
      <w:r w:rsidRPr="00CD442A">
        <w:t xml:space="preserve"> </w:t>
      </w:r>
    </w:p>
    <w:p w:rsidR="00004F24" w:rsidRPr="00CD442A" w:rsidRDefault="00004F24" w:rsidP="00B903CC">
      <w:pPr>
        <w:jc w:val="both"/>
      </w:pPr>
      <w:r w:rsidRPr="00CD442A">
        <w:t xml:space="preserve">1. Считать публичные слушания по проекту бюджета </w:t>
      </w:r>
      <w:proofErr w:type="spellStart"/>
      <w:r w:rsidRPr="00CD442A">
        <w:t>Усть-Кутского</w:t>
      </w:r>
      <w:proofErr w:type="spellEnd"/>
      <w:r w:rsidRPr="00CD442A">
        <w:t xml:space="preserve"> муниципального образования (городского поселения) на 202</w:t>
      </w:r>
      <w:r w:rsidR="00ED165E" w:rsidRPr="00CD442A">
        <w:t>2</w:t>
      </w:r>
      <w:r w:rsidRPr="00CD442A">
        <w:t xml:space="preserve"> и плановый период 202</w:t>
      </w:r>
      <w:r w:rsidR="00ED165E" w:rsidRPr="00CD442A">
        <w:t>3</w:t>
      </w:r>
      <w:r w:rsidRPr="00CD442A">
        <w:t>-202</w:t>
      </w:r>
      <w:r w:rsidR="00ED165E" w:rsidRPr="00CD442A">
        <w:t>4</w:t>
      </w:r>
      <w:r w:rsidRPr="00CD442A">
        <w:t xml:space="preserve"> годов состоявшимися.</w:t>
      </w:r>
    </w:p>
    <w:p w:rsidR="00004F24" w:rsidRPr="00CD442A" w:rsidRDefault="00004F24" w:rsidP="00B903CC">
      <w:pPr>
        <w:ind w:left="360"/>
        <w:jc w:val="both"/>
      </w:pPr>
    </w:p>
    <w:p w:rsidR="00004F24" w:rsidRPr="00CD442A" w:rsidRDefault="00004F24" w:rsidP="00B903CC">
      <w:pPr>
        <w:jc w:val="both"/>
      </w:pPr>
      <w:r w:rsidRPr="00CD442A">
        <w:t xml:space="preserve">2. Рекомендовать Думе УКМО (г/п) проект бюджета </w:t>
      </w:r>
      <w:proofErr w:type="spellStart"/>
      <w:r w:rsidRPr="00CD442A">
        <w:t>Усть-Кутского</w:t>
      </w:r>
      <w:proofErr w:type="spellEnd"/>
      <w:r w:rsidRPr="00CD442A">
        <w:t xml:space="preserve"> муниципального образования (городского поселения) на 202</w:t>
      </w:r>
      <w:r w:rsidR="00ED165E" w:rsidRPr="00CD442A">
        <w:t>2</w:t>
      </w:r>
      <w:r w:rsidRPr="00CD442A">
        <w:t xml:space="preserve"> и плановый период 202</w:t>
      </w:r>
      <w:r w:rsidR="00ED165E" w:rsidRPr="00CD442A">
        <w:t>3</w:t>
      </w:r>
      <w:r w:rsidRPr="00CD442A">
        <w:t>-202</w:t>
      </w:r>
      <w:r w:rsidR="00ED165E" w:rsidRPr="00CD442A">
        <w:t>4</w:t>
      </w:r>
      <w:r w:rsidRPr="00CD442A">
        <w:t xml:space="preserve"> годов на утверждение  на очередном заседании Думы.</w:t>
      </w:r>
    </w:p>
    <w:p w:rsidR="00004F24" w:rsidRPr="00CD442A" w:rsidRDefault="00004F24" w:rsidP="00B903CC">
      <w:pPr>
        <w:jc w:val="both"/>
        <w:rPr>
          <w:sz w:val="20"/>
          <w:szCs w:val="20"/>
        </w:rPr>
      </w:pPr>
    </w:p>
    <w:p w:rsidR="00004F24" w:rsidRPr="00CD442A" w:rsidRDefault="00004F24" w:rsidP="00B903CC">
      <w:pPr>
        <w:jc w:val="both"/>
        <w:rPr>
          <w:sz w:val="20"/>
          <w:szCs w:val="20"/>
        </w:rPr>
      </w:pPr>
    </w:p>
    <w:p w:rsidR="00004F24" w:rsidRPr="00CD442A" w:rsidRDefault="00004F24" w:rsidP="00B903CC">
      <w:pPr>
        <w:jc w:val="both"/>
      </w:pPr>
    </w:p>
    <w:p w:rsidR="00004F24" w:rsidRPr="00CD442A" w:rsidRDefault="00004F24" w:rsidP="00B903CC">
      <w:pPr>
        <w:jc w:val="both"/>
      </w:pPr>
    </w:p>
    <w:p w:rsidR="00004F24" w:rsidRPr="00CD442A" w:rsidRDefault="00004F24" w:rsidP="00B903CC">
      <w:pPr>
        <w:jc w:val="both"/>
      </w:pPr>
    </w:p>
    <w:p w:rsidR="00004F24" w:rsidRPr="00CD442A" w:rsidRDefault="00004F24" w:rsidP="00B903CC">
      <w:pPr>
        <w:jc w:val="both"/>
      </w:pPr>
    </w:p>
    <w:p w:rsidR="00004F24" w:rsidRPr="00CD442A" w:rsidRDefault="00004F24" w:rsidP="00B903CC">
      <w:pPr>
        <w:jc w:val="both"/>
      </w:pPr>
    </w:p>
    <w:p w:rsidR="008B0DA9" w:rsidRPr="00CD442A" w:rsidRDefault="000C6238" w:rsidP="00B903CC">
      <w:pPr>
        <w:jc w:val="both"/>
      </w:pPr>
      <w:r w:rsidRPr="00CD442A">
        <w:t xml:space="preserve">Председатель публичных слушаний                                                           </w:t>
      </w:r>
      <w:r w:rsidR="005A79E3" w:rsidRPr="00CD442A">
        <w:t xml:space="preserve">        </w:t>
      </w:r>
      <w:proofErr w:type="spellStart"/>
      <w:r w:rsidR="00ED165E" w:rsidRPr="00CD442A">
        <w:t>О.В.Саврасова</w:t>
      </w:r>
      <w:proofErr w:type="spellEnd"/>
    </w:p>
    <w:p w:rsidR="00303881" w:rsidRPr="00CD442A" w:rsidRDefault="00303881" w:rsidP="00B903CC">
      <w:pPr>
        <w:jc w:val="both"/>
      </w:pPr>
    </w:p>
    <w:p w:rsidR="00576EAF" w:rsidRPr="00CD442A" w:rsidRDefault="00576EAF" w:rsidP="00B903CC">
      <w:pPr>
        <w:jc w:val="both"/>
      </w:pPr>
    </w:p>
    <w:p w:rsidR="0003583E" w:rsidRDefault="000C6238" w:rsidP="00B903CC">
      <w:pPr>
        <w:jc w:val="both"/>
      </w:pPr>
      <w:r w:rsidRPr="00CD442A">
        <w:t xml:space="preserve">Секретарь публичных слушаний                                     </w:t>
      </w:r>
      <w:r w:rsidR="00B25490" w:rsidRPr="00CD442A">
        <w:t xml:space="preserve">                 </w:t>
      </w:r>
      <w:r w:rsidR="005A79E3" w:rsidRPr="00CD442A">
        <w:t xml:space="preserve">                   Н.</w:t>
      </w:r>
      <w:r w:rsidR="004D31CF" w:rsidRPr="00CD442A">
        <w:t>В. Рязанцева</w:t>
      </w:r>
      <w:r w:rsidRPr="002C6B00">
        <w:t xml:space="preserve">   </w:t>
      </w:r>
    </w:p>
    <w:p w:rsidR="0003583E" w:rsidRDefault="0003583E" w:rsidP="00B903CC">
      <w:pPr>
        <w:jc w:val="both"/>
      </w:pPr>
    </w:p>
    <w:p w:rsidR="0003583E" w:rsidRDefault="000C6238" w:rsidP="00B903CC">
      <w:pPr>
        <w:jc w:val="both"/>
      </w:pPr>
      <w:r w:rsidRPr="002C6B00">
        <w:t xml:space="preserve">  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</w:p>
    <w:sectPr w:rsidR="0003583E" w:rsidSect="008B0D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8F1"/>
    <w:multiLevelType w:val="hybridMultilevel"/>
    <w:tmpl w:val="9C60AAC4"/>
    <w:lvl w:ilvl="0" w:tplc="BFAE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4E29"/>
    <w:multiLevelType w:val="hybridMultilevel"/>
    <w:tmpl w:val="3BC68994"/>
    <w:lvl w:ilvl="0" w:tplc="4C84D2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46154"/>
    <w:multiLevelType w:val="hybridMultilevel"/>
    <w:tmpl w:val="37AE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EAC"/>
    <w:multiLevelType w:val="hybridMultilevel"/>
    <w:tmpl w:val="37843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F5DB7"/>
    <w:multiLevelType w:val="hybridMultilevel"/>
    <w:tmpl w:val="0958E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603A3"/>
    <w:multiLevelType w:val="hybridMultilevel"/>
    <w:tmpl w:val="B00091DE"/>
    <w:lvl w:ilvl="0" w:tplc="5D60A23E">
      <w:start w:val="17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E453B54"/>
    <w:multiLevelType w:val="hybridMultilevel"/>
    <w:tmpl w:val="B0E6D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076CA"/>
    <w:multiLevelType w:val="hybridMultilevel"/>
    <w:tmpl w:val="D7FC9BF8"/>
    <w:lvl w:ilvl="0" w:tplc="934C6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4"/>
    <w:rsid w:val="00004E73"/>
    <w:rsid w:val="00004EB1"/>
    <w:rsid w:val="00004F24"/>
    <w:rsid w:val="000108D3"/>
    <w:rsid w:val="0002201E"/>
    <w:rsid w:val="000357E5"/>
    <w:rsid w:val="0003583E"/>
    <w:rsid w:val="00045996"/>
    <w:rsid w:val="00050F92"/>
    <w:rsid w:val="0005791C"/>
    <w:rsid w:val="000637BC"/>
    <w:rsid w:val="00065E7C"/>
    <w:rsid w:val="000977C7"/>
    <w:rsid w:val="0009780A"/>
    <w:rsid w:val="000A4BD9"/>
    <w:rsid w:val="000A6BD4"/>
    <w:rsid w:val="000B2AFB"/>
    <w:rsid w:val="000C6238"/>
    <w:rsid w:val="000E6570"/>
    <w:rsid w:val="00114B48"/>
    <w:rsid w:val="00140D1B"/>
    <w:rsid w:val="00141DAB"/>
    <w:rsid w:val="0015073E"/>
    <w:rsid w:val="001509C7"/>
    <w:rsid w:val="001651B4"/>
    <w:rsid w:val="001A0377"/>
    <w:rsid w:val="001A2659"/>
    <w:rsid w:val="001C5B60"/>
    <w:rsid w:val="001D3E81"/>
    <w:rsid w:val="001D50A4"/>
    <w:rsid w:val="0021103B"/>
    <w:rsid w:val="00217FAB"/>
    <w:rsid w:val="002206AF"/>
    <w:rsid w:val="00226293"/>
    <w:rsid w:val="00235278"/>
    <w:rsid w:val="00251524"/>
    <w:rsid w:val="00274FC6"/>
    <w:rsid w:val="002A7B33"/>
    <w:rsid w:val="002B5D94"/>
    <w:rsid w:val="002C6B00"/>
    <w:rsid w:val="002E051E"/>
    <w:rsid w:val="002E59D3"/>
    <w:rsid w:val="00303881"/>
    <w:rsid w:val="0031040F"/>
    <w:rsid w:val="003111A8"/>
    <w:rsid w:val="003222C4"/>
    <w:rsid w:val="00326CCA"/>
    <w:rsid w:val="00333917"/>
    <w:rsid w:val="003557F4"/>
    <w:rsid w:val="00366805"/>
    <w:rsid w:val="0037215C"/>
    <w:rsid w:val="00391D61"/>
    <w:rsid w:val="00394A12"/>
    <w:rsid w:val="003A7DA8"/>
    <w:rsid w:val="003B5EBF"/>
    <w:rsid w:val="003C1C9B"/>
    <w:rsid w:val="003C5B24"/>
    <w:rsid w:val="003F23A4"/>
    <w:rsid w:val="0046324C"/>
    <w:rsid w:val="0048158C"/>
    <w:rsid w:val="004B44CC"/>
    <w:rsid w:val="004C1B15"/>
    <w:rsid w:val="004D31CF"/>
    <w:rsid w:val="004E0B13"/>
    <w:rsid w:val="004E4295"/>
    <w:rsid w:val="004E7ADD"/>
    <w:rsid w:val="005043F7"/>
    <w:rsid w:val="005323C8"/>
    <w:rsid w:val="005331D8"/>
    <w:rsid w:val="00542BA2"/>
    <w:rsid w:val="00560317"/>
    <w:rsid w:val="005633AE"/>
    <w:rsid w:val="00576EAF"/>
    <w:rsid w:val="005778B4"/>
    <w:rsid w:val="005A5FBB"/>
    <w:rsid w:val="005A79E3"/>
    <w:rsid w:val="005D31AB"/>
    <w:rsid w:val="005D6301"/>
    <w:rsid w:val="005F1FC9"/>
    <w:rsid w:val="00611321"/>
    <w:rsid w:val="00613F9C"/>
    <w:rsid w:val="00614483"/>
    <w:rsid w:val="006256FE"/>
    <w:rsid w:val="00654004"/>
    <w:rsid w:val="00656482"/>
    <w:rsid w:val="006736F1"/>
    <w:rsid w:val="006851AE"/>
    <w:rsid w:val="00696157"/>
    <w:rsid w:val="006C17ED"/>
    <w:rsid w:val="006E0B15"/>
    <w:rsid w:val="006E75E6"/>
    <w:rsid w:val="007166B0"/>
    <w:rsid w:val="0072180A"/>
    <w:rsid w:val="0074653B"/>
    <w:rsid w:val="00756F12"/>
    <w:rsid w:val="00761604"/>
    <w:rsid w:val="00761B23"/>
    <w:rsid w:val="00773D32"/>
    <w:rsid w:val="0077781D"/>
    <w:rsid w:val="007965A5"/>
    <w:rsid w:val="007A61AC"/>
    <w:rsid w:val="007B2463"/>
    <w:rsid w:val="007B2E53"/>
    <w:rsid w:val="007B4C6A"/>
    <w:rsid w:val="007C4EB6"/>
    <w:rsid w:val="007D4931"/>
    <w:rsid w:val="007F6C1C"/>
    <w:rsid w:val="00806C3F"/>
    <w:rsid w:val="00831DAA"/>
    <w:rsid w:val="0083446B"/>
    <w:rsid w:val="00835F99"/>
    <w:rsid w:val="008406A5"/>
    <w:rsid w:val="0085285D"/>
    <w:rsid w:val="00854472"/>
    <w:rsid w:val="00854DE5"/>
    <w:rsid w:val="00864C31"/>
    <w:rsid w:val="008828D8"/>
    <w:rsid w:val="00893D82"/>
    <w:rsid w:val="008A49F2"/>
    <w:rsid w:val="008B0DA9"/>
    <w:rsid w:val="008B4947"/>
    <w:rsid w:val="008C4000"/>
    <w:rsid w:val="008D3B85"/>
    <w:rsid w:val="008E54F0"/>
    <w:rsid w:val="008E7AF9"/>
    <w:rsid w:val="00912385"/>
    <w:rsid w:val="00913E7D"/>
    <w:rsid w:val="00942ABA"/>
    <w:rsid w:val="00943AAC"/>
    <w:rsid w:val="00960CC0"/>
    <w:rsid w:val="00980AAA"/>
    <w:rsid w:val="00983717"/>
    <w:rsid w:val="00987465"/>
    <w:rsid w:val="009B5CF0"/>
    <w:rsid w:val="009C39F4"/>
    <w:rsid w:val="009E7728"/>
    <w:rsid w:val="009F3FF8"/>
    <w:rsid w:val="00A00958"/>
    <w:rsid w:val="00A10AE1"/>
    <w:rsid w:val="00A16760"/>
    <w:rsid w:val="00A42152"/>
    <w:rsid w:val="00A61C9A"/>
    <w:rsid w:val="00A96D5C"/>
    <w:rsid w:val="00AA4112"/>
    <w:rsid w:val="00AA51B1"/>
    <w:rsid w:val="00AD1075"/>
    <w:rsid w:val="00AD59F6"/>
    <w:rsid w:val="00AE427A"/>
    <w:rsid w:val="00B25490"/>
    <w:rsid w:val="00B37BA1"/>
    <w:rsid w:val="00B73AAE"/>
    <w:rsid w:val="00B76E1B"/>
    <w:rsid w:val="00B903CC"/>
    <w:rsid w:val="00BA2204"/>
    <w:rsid w:val="00BA5A4E"/>
    <w:rsid w:val="00BB3115"/>
    <w:rsid w:val="00BE3BB5"/>
    <w:rsid w:val="00BF0697"/>
    <w:rsid w:val="00BF6C27"/>
    <w:rsid w:val="00C133AA"/>
    <w:rsid w:val="00C21189"/>
    <w:rsid w:val="00C353F0"/>
    <w:rsid w:val="00C65ED8"/>
    <w:rsid w:val="00C77490"/>
    <w:rsid w:val="00C9644A"/>
    <w:rsid w:val="00CA3C8F"/>
    <w:rsid w:val="00CA4214"/>
    <w:rsid w:val="00CA7EC1"/>
    <w:rsid w:val="00CB021F"/>
    <w:rsid w:val="00CD442A"/>
    <w:rsid w:val="00CE0C8E"/>
    <w:rsid w:val="00CE56DF"/>
    <w:rsid w:val="00D238F1"/>
    <w:rsid w:val="00D35C0D"/>
    <w:rsid w:val="00D83F2E"/>
    <w:rsid w:val="00D86CC0"/>
    <w:rsid w:val="00D97C21"/>
    <w:rsid w:val="00DA2E58"/>
    <w:rsid w:val="00DA4B5F"/>
    <w:rsid w:val="00DB02AA"/>
    <w:rsid w:val="00DD6E15"/>
    <w:rsid w:val="00DF1056"/>
    <w:rsid w:val="00E02322"/>
    <w:rsid w:val="00E07818"/>
    <w:rsid w:val="00E34319"/>
    <w:rsid w:val="00E63F78"/>
    <w:rsid w:val="00E90AA0"/>
    <w:rsid w:val="00ED165E"/>
    <w:rsid w:val="00ED17B5"/>
    <w:rsid w:val="00ED38D2"/>
    <w:rsid w:val="00ED51A4"/>
    <w:rsid w:val="00ED750E"/>
    <w:rsid w:val="00EF6393"/>
    <w:rsid w:val="00F17051"/>
    <w:rsid w:val="00F237D6"/>
    <w:rsid w:val="00F25C5F"/>
    <w:rsid w:val="00F402DA"/>
    <w:rsid w:val="00F52FF9"/>
    <w:rsid w:val="00F9496E"/>
    <w:rsid w:val="00FC0207"/>
    <w:rsid w:val="00FD0B71"/>
    <w:rsid w:val="00FD2A56"/>
    <w:rsid w:val="00FE4D8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34988</CharactersWithSpaces>
  <SharedDoc>false</SharedDoc>
  <HLinks>
    <vt:vector size="18" baseType="variant"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garantf1://70003066.0/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garantf1://10064504.33/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12</cp:revision>
  <cp:lastPrinted>2021-12-22T06:01:00Z</cp:lastPrinted>
  <dcterms:created xsi:type="dcterms:W3CDTF">2021-12-22T05:25:00Z</dcterms:created>
  <dcterms:modified xsi:type="dcterms:W3CDTF">2021-12-22T03:41:00Z</dcterms:modified>
</cp:coreProperties>
</file>